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91E47" w14:textId="0E8DBE8B" w:rsidR="00711661" w:rsidRPr="00B266B0" w:rsidRDefault="00711661" w:rsidP="00711661">
      <w:pPr>
        <w:pStyle w:val="Header"/>
        <w:tabs>
          <w:tab w:val="right" w:pos="9639"/>
        </w:tabs>
        <w:rPr>
          <w:bCs/>
          <w:i/>
          <w:noProof w:val="0"/>
          <w:sz w:val="24"/>
          <w:szCs w:val="24"/>
        </w:rPr>
      </w:pPr>
      <w:bookmarkStart w:id="0" w:name="_Hlk211513633"/>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3C041E">
        <w:rPr>
          <w:noProof w:val="0"/>
          <w:sz w:val="24"/>
          <w:szCs w:val="24"/>
        </w:rPr>
        <w:t>30</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F767B9" w:rsidRPr="00F767B9">
        <w:rPr>
          <w:bCs/>
          <w:noProof w:val="0"/>
          <w:sz w:val="24"/>
          <w:szCs w:val="24"/>
        </w:rPr>
        <w:t>258198</w:t>
      </w:r>
      <w:r w:rsidR="00F767B9" w:rsidRPr="00F767B9" w:rsidDel="00F767B9">
        <w:rPr>
          <w:bCs/>
          <w:noProof w:val="0"/>
          <w:sz w:val="24"/>
          <w:szCs w:val="24"/>
        </w:rPr>
        <w:t xml:space="preserve"> </w:t>
      </w:r>
    </w:p>
    <w:p w14:paraId="6141F2D8" w14:textId="0355B9CA" w:rsidR="009E204C" w:rsidRPr="00B1063A" w:rsidRDefault="003C041E" w:rsidP="009E204C">
      <w:pPr>
        <w:pStyle w:val="Header"/>
        <w:tabs>
          <w:tab w:val="right" w:pos="9639"/>
        </w:tabs>
        <w:rPr>
          <w:bCs/>
          <w:noProof w:val="0"/>
          <w:sz w:val="24"/>
          <w:szCs w:val="24"/>
          <w:lang w:val="en-US"/>
        </w:rPr>
      </w:pPr>
      <w:r>
        <w:rPr>
          <w:rFonts w:cs="Arial"/>
          <w:sz w:val="24"/>
          <w:szCs w:val="24"/>
          <w:lang w:val="en-US"/>
        </w:rPr>
        <w:t>Dall</w:t>
      </w:r>
      <w:r w:rsidR="00C156AF">
        <w:rPr>
          <w:rFonts w:cs="Arial"/>
          <w:sz w:val="24"/>
          <w:szCs w:val="24"/>
          <w:lang w:val="en-US"/>
        </w:rPr>
        <w:t>a</w:t>
      </w:r>
      <w:r>
        <w:rPr>
          <w:rFonts w:cs="Arial"/>
          <w:sz w:val="24"/>
          <w:szCs w:val="24"/>
          <w:lang w:val="en-US"/>
        </w:rPr>
        <w:t>s</w:t>
      </w:r>
      <w:r w:rsidR="009E204C">
        <w:rPr>
          <w:rFonts w:cs="Arial"/>
          <w:sz w:val="24"/>
          <w:szCs w:val="24"/>
          <w:lang w:val="en-US"/>
        </w:rPr>
        <w:t xml:space="preserve">, </w:t>
      </w:r>
      <w:r>
        <w:rPr>
          <w:rFonts w:cs="Arial"/>
          <w:sz w:val="24"/>
          <w:szCs w:val="24"/>
          <w:lang w:val="en-US"/>
        </w:rPr>
        <w:t>US</w:t>
      </w:r>
      <w:r w:rsidR="009E204C" w:rsidRPr="00782170">
        <w:rPr>
          <w:rFonts w:cs="Arial"/>
          <w:sz w:val="24"/>
          <w:szCs w:val="24"/>
          <w:lang w:val="en-US"/>
        </w:rPr>
        <w:t xml:space="preserve">, </w:t>
      </w:r>
      <w:r>
        <w:rPr>
          <w:rFonts w:cs="Arial"/>
          <w:sz w:val="24"/>
          <w:szCs w:val="24"/>
          <w:lang w:val="en-US"/>
        </w:rPr>
        <w:t>17</w:t>
      </w:r>
      <w:r w:rsidR="009E204C" w:rsidRPr="00782170">
        <w:rPr>
          <w:rFonts w:cs="Arial"/>
          <w:sz w:val="24"/>
          <w:szCs w:val="24"/>
          <w:lang w:val="en-US"/>
        </w:rPr>
        <w:t xml:space="preserve"> – </w:t>
      </w:r>
      <w:r>
        <w:rPr>
          <w:rFonts w:cs="Arial"/>
          <w:sz w:val="24"/>
          <w:szCs w:val="24"/>
          <w:lang w:val="en-US"/>
        </w:rPr>
        <w:t>21</w:t>
      </w:r>
      <w:r w:rsidR="009E204C" w:rsidRPr="00782170">
        <w:rPr>
          <w:rFonts w:cs="Arial"/>
          <w:sz w:val="24"/>
          <w:szCs w:val="24"/>
          <w:lang w:val="en-US"/>
        </w:rPr>
        <w:t xml:space="preserve"> </w:t>
      </w:r>
      <w:r>
        <w:rPr>
          <w:rFonts w:cs="Arial"/>
          <w:sz w:val="24"/>
          <w:szCs w:val="24"/>
          <w:lang w:val="en-US"/>
        </w:rPr>
        <w:t>November</w:t>
      </w:r>
      <w:r w:rsidR="009E204C" w:rsidRPr="00C84ED9">
        <w:rPr>
          <w:rFonts w:cs="Arial"/>
          <w:sz w:val="24"/>
          <w:szCs w:val="24"/>
          <w:lang w:val="en-US"/>
        </w:rPr>
        <w:t>, 202</w:t>
      </w:r>
      <w:r w:rsidR="008B5B6A">
        <w:rPr>
          <w:rFonts w:cs="Arial"/>
          <w:sz w:val="24"/>
          <w:szCs w:val="24"/>
          <w:lang w:val="en-US"/>
        </w:rPr>
        <w:t>5</w:t>
      </w:r>
    </w:p>
    <w:bookmarkEnd w:id="0"/>
    <w:p w14:paraId="2F96B0BD" w14:textId="77777777" w:rsidR="002F2360" w:rsidRPr="000665EA" w:rsidRDefault="002F2360" w:rsidP="002F2360">
      <w:pPr>
        <w:pStyle w:val="Header"/>
        <w:tabs>
          <w:tab w:val="left" w:pos="2410"/>
        </w:tabs>
        <w:rPr>
          <w:bCs/>
          <w:noProof w:val="0"/>
          <w:sz w:val="24"/>
        </w:rPr>
      </w:pPr>
    </w:p>
    <w:p w14:paraId="430718D4" w14:textId="06F49246"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8B5B6A">
        <w:rPr>
          <w:rFonts w:cs="Arial"/>
          <w:b/>
          <w:bCs/>
          <w:sz w:val="24"/>
        </w:rPr>
        <w:t>11</w:t>
      </w:r>
      <w:r w:rsidR="002368EA">
        <w:rPr>
          <w:rFonts w:cs="Arial"/>
          <w:b/>
          <w:bCs/>
          <w:sz w:val="24"/>
        </w:rPr>
        <w:t>.</w:t>
      </w:r>
      <w:r w:rsidR="001965AF">
        <w:rPr>
          <w:rFonts w:cs="Arial"/>
          <w:b/>
          <w:bCs/>
          <w:sz w:val="24"/>
        </w:rPr>
        <w:t>2</w:t>
      </w:r>
      <w:r w:rsidR="002368EA">
        <w:rPr>
          <w:rFonts w:cs="Arial"/>
          <w:b/>
          <w:bCs/>
          <w:sz w:val="24"/>
        </w:rPr>
        <w:t>.</w:t>
      </w:r>
      <w:r w:rsidR="001965AF">
        <w:rPr>
          <w:rFonts w:cs="Arial"/>
          <w:b/>
          <w:bCs/>
          <w:sz w:val="24"/>
        </w:rPr>
        <w:t>1</w:t>
      </w:r>
    </w:p>
    <w:p w14:paraId="02505283" w14:textId="0B1C2B0C"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5E7A28BB" w14:textId="612BA783"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8B5B6A">
        <w:rPr>
          <w:rFonts w:ascii="Arial" w:hAnsi="Arial" w:cs="Arial"/>
          <w:b/>
          <w:bCs/>
          <w:sz w:val="24"/>
        </w:rPr>
        <w:t xml:space="preserve">MRO </w:t>
      </w:r>
      <w:r w:rsidR="00E56AF1">
        <w:rPr>
          <w:rFonts w:ascii="Arial" w:hAnsi="Arial" w:cs="Arial"/>
          <w:b/>
          <w:bCs/>
          <w:sz w:val="24"/>
        </w:rPr>
        <w:t xml:space="preserve">Enhancements </w:t>
      </w:r>
      <w:r w:rsidR="008B5B6A">
        <w:rPr>
          <w:rFonts w:ascii="Arial" w:hAnsi="Arial" w:cs="Arial"/>
          <w:b/>
          <w:bCs/>
          <w:sz w:val="24"/>
        </w:rPr>
        <w:t>for Inter</w:t>
      </w:r>
      <w:r w:rsidR="003020BE">
        <w:rPr>
          <w:rFonts w:ascii="Arial" w:hAnsi="Arial" w:cs="Arial"/>
          <w:b/>
          <w:bCs/>
          <w:sz w:val="24"/>
        </w:rPr>
        <w:t>-</w:t>
      </w:r>
      <w:r w:rsidR="008B5B6A">
        <w:rPr>
          <w:rFonts w:ascii="Arial" w:hAnsi="Arial" w:cs="Arial"/>
          <w:b/>
          <w:bCs/>
          <w:sz w:val="24"/>
        </w:rPr>
        <w:t>CU LTM</w:t>
      </w:r>
      <w:r w:rsidR="00DD3DFE">
        <w:rPr>
          <w:rFonts w:ascii="Arial" w:hAnsi="Arial" w:cs="Arial"/>
          <w:b/>
          <w:bCs/>
          <w:sz w:val="24"/>
        </w:rPr>
        <w:t xml:space="preserve"> </w:t>
      </w:r>
    </w:p>
    <w:p w14:paraId="0F79702C" w14:textId="672732C2"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AE3EA6">
        <w:rPr>
          <w:rFonts w:ascii="Arial" w:hAnsi="Arial" w:cs="Arial"/>
          <w:b/>
          <w:bCs/>
          <w:sz w:val="24"/>
        </w:rPr>
        <w:t>Approval</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6DA5AC0C" w:rsidR="00DD1E32" w:rsidRPr="008A08E4" w:rsidRDefault="00DD1E32" w:rsidP="00DD1E32">
      <w:bookmarkStart w:id="2" w:name="_Hlk142286749"/>
      <w:r w:rsidRPr="008A08E4">
        <w:t xml:space="preserve">This </w:t>
      </w:r>
      <w:r w:rsidR="0094509B">
        <w:t xml:space="preserve">is </w:t>
      </w:r>
      <w:r w:rsidR="003C041E">
        <w:t>the</w:t>
      </w:r>
      <w:r w:rsidR="0094509B">
        <w:t xml:space="preserve"> contribution related to MRO </w:t>
      </w:r>
      <w:r w:rsidR="00ED720A">
        <w:t xml:space="preserve">enhancements </w:t>
      </w:r>
      <w:r w:rsidR="0094509B">
        <w:t xml:space="preserve">for </w:t>
      </w:r>
      <w:r w:rsidR="008B5B6A">
        <w:t>Inter CU</w:t>
      </w:r>
      <w:r w:rsidR="003020BE">
        <w:t>-</w:t>
      </w:r>
      <w:r w:rsidR="0094509B">
        <w:t>LTM in Rel.</w:t>
      </w:r>
      <w:r w:rsidR="008B5B6A">
        <w:t>20</w:t>
      </w:r>
      <w:r w:rsidRPr="008A08E4">
        <w:t>.</w:t>
      </w:r>
    </w:p>
    <w:bookmarkEnd w:id="2"/>
    <w:p w14:paraId="6E19A47A" w14:textId="77777777" w:rsidR="00607F1B" w:rsidRDefault="00607F1B" w:rsidP="00607F1B">
      <w:pPr>
        <w:pStyle w:val="Heading1"/>
        <w:tabs>
          <w:tab w:val="left" w:pos="2410"/>
        </w:tabs>
      </w:pPr>
      <w:r w:rsidRPr="000665EA">
        <w:t>2</w:t>
      </w:r>
      <w:r w:rsidRPr="000665EA">
        <w:tab/>
      </w:r>
      <w:r>
        <w:t>Discussion</w:t>
      </w:r>
    </w:p>
    <w:p w14:paraId="4362AE92" w14:textId="43DACA39"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LTM</w:t>
      </w:r>
    </w:p>
    <w:p w14:paraId="3BCFF1A1" w14:textId="1061BD30" w:rsidR="0085379D" w:rsidRPr="0036037A" w:rsidRDefault="0085379D" w:rsidP="0085379D">
      <w:pPr>
        <w:pStyle w:val="Heading3"/>
        <w:rPr>
          <w:rFonts w:cs="Arial"/>
          <w:b/>
          <w:szCs w:val="28"/>
        </w:rPr>
      </w:pPr>
      <w:r w:rsidRPr="0036037A">
        <w:rPr>
          <w:rFonts w:cs="Arial"/>
          <w:szCs w:val="28"/>
        </w:rPr>
        <w:t>2.1.1 Agreements achieved in RAN</w:t>
      </w:r>
      <w:r w:rsidR="003C041E">
        <w:rPr>
          <w:rFonts w:cs="Arial"/>
          <w:szCs w:val="28"/>
        </w:rPr>
        <w:t>3 # 129bis</w:t>
      </w:r>
      <w:r w:rsidR="008E382A">
        <w:rPr>
          <w:rFonts w:cs="Arial"/>
          <w:szCs w:val="28"/>
        </w:rPr>
        <w:t xml:space="preserve"> </w:t>
      </w:r>
    </w:p>
    <w:p w14:paraId="0DD1F755" w14:textId="0C85FF18" w:rsidR="004E193D" w:rsidRDefault="004E193D" w:rsidP="004E193D">
      <w:pPr>
        <w:rPr>
          <w:iCs/>
          <w:color w:val="000000" w:themeColor="text1"/>
          <w:sz w:val="22"/>
        </w:rPr>
      </w:pPr>
      <w:r>
        <w:rPr>
          <w:rFonts w:hint="eastAsia"/>
          <w:iCs/>
          <w:color w:val="000000" w:themeColor="text1"/>
          <w:sz w:val="22"/>
        </w:rPr>
        <w:t>T</w:t>
      </w:r>
      <w:r>
        <w:rPr>
          <w:iCs/>
          <w:color w:val="000000" w:themeColor="text1"/>
          <w:sz w:val="22"/>
        </w:rPr>
        <w:t xml:space="preserve">he agreements achieved in </w:t>
      </w:r>
      <w:r w:rsidRPr="00E66210">
        <w:rPr>
          <w:rFonts w:hint="eastAsia"/>
          <w:iCs/>
          <w:color w:val="000000" w:themeColor="text1"/>
          <w:sz w:val="22"/>
        </w:rPr>
        <w:t>R</w:t>
      </w:r>
      <w:r w:rsidRPr="00E66210">
        <w:rPr>
          <w:iCs/>
          <w:color w:val="000000" w:themeColor="text1"/>
          <w:sz w:val="22"/>
        </w:rPr>
        <w:t>AN</w:t>
      </w:r>
      <w:r w:rsidR="003C041E">
        <w:rPr>
          <w:iCs/>
          <w:color w:val="000000" w:themeColor="text1"/>
          <w:sz w:val="22"/>
        </w:rPr>
        <w:t xml:space="preserve">3 </w:t>
      </w:r>
      <w:r w:rsidR="00146A08">
        <w:rPr>
          <w:iCs/>
          <w:color w:val="000000" w:themeColor="text1"/>
          <w:sz w:val="22"/>
        </w:rPr>
        <w:t>#</w:t>
      </w:r>
      <w:r w:rsidR="003C041E">
        <w:rPr>
          <w:iCs/>
          <w:color w:val="000000" w:themeColor="text1"/>
          <w:sz w:val="22"/>
        </w:rPr>
        <w:t>129bis</w:t>
      </w:r>
      <w:r w:rsidR="00713AD7">
        <w:rPr>
          <w:iCs/>
          <w:color w:val="000000" w:themeColor="text1"/>
          <w:sz w:val="22"/>
        </w:rPr>
        <w:t xml:space="preserve"> [1]</w:t>
      </w:r>
      <w:r>
        <w:rPr>
          <w:iCs/>
          <w:color w:val="000000" w:themeColor="text1"/>
          <w:sz w:val="22"/>
        </w:rPr>
        <w:t>:</w:t>
      </w:r>
    </w:p>
    <w:p w14:paraId="3E469742" w14:textId="7F331364" w:rsidR="00B00D64" w:rsidRPr="00B00D64" w:rsidRDefault="00B00D64" w:rsidP="00B00D64">
      <w:pPr>
        <w:rPr>
          <w:rFonts w:eastAsia="SimSun"/>
          <w:color w:val="00B050"/>
          <w:lang w:val="en-US"/>
        </w:rPr>
      </w:pPr>
      <w:bookmarkStart w:id="3" w:name="OLE_LINK35"/>
      <w:r>
        <w:rPr>
          <w:rFonts w:eastAsia="SimSun"/>
          <w:color w:val="00B050"/>
          <w:lang w:val="en-US"/>
        </w:rPr>
        <w:t>U</w:t>
      </w:r>
      <w:r w:rsidRPr="00B00D64">
        <w:rPr>
          <w:rFonts w:eastAsia="SimSun"/>
          <w:color w:val="00B050"/>
          <w:lang w:val="en-US"/>
        </w:rPr>
        <w:t>se cases:</w:t>
      </w:r>
    </w:p>
    <w:p w14:paraId="3E44528A" w14:textId="14194B00" w:rsidR="00B00D64" w:rsidRPr="00F0556B" w:rsidRDefault="00B00D64" w:rsidP="000A685B">
      <w:pPr>
        <w:numPr>
          <w:ilvl w:val="0"/>
          <w:numId w:val="46"/>
        </w:numPr>
        <w:rPr>
          <w:rFonts w:eastAsia="SimSun"/>
          <w:color w:val="00B050"/>
          <w:lang w:val="en-US"/>
        </w:rPr>
      </w:pPr>
      <w:r w:rsidRPr="00F0556B">
        <w:rPr>
          <w:rFonts w:eastAsia="SimSun"/>
          <w:color w:val="00B050"/>
          <w:lang w:val="en-US"/>
        </w:rPr>
        <w:t>At least Rel-19 MRO use-cases for intra-CU LTM need to be supported for MRO for inter-CU LTM, i.e.:</w:t>
      </w:r>
      <w:r w:rsidR="00F0556B" w:rsidRPr="00F0556B">
        <w:rPr>
          <w:rFonts w:eastAsia="SimSun"/>
          <w:color w:val="00B050"/>
          <w:lang w:val="en-US"/>
        </w:rPr>
        <w:t xml:space="preserve"> </w:t>
      </w:r>
      <w:r w:rsidRPr="00F0556B">
        <w:rPr>
          <w:rFonts w:eastAsia="SimSun"/>
          <w:color w:val="00B050"/>
          <w:lang w:val="en-US"/>
        </w:rPr>
        <w:t xml:space="preserve">BFR shortly after successful LTM cell switch, failure due to wrong beam and outdated TA; LTM connection failure: too late and too </w:t>
      </w:r>
      <w:proofErr w:type="gramStart"/>
      <w:r w:rsidRPr="00F0556B">
        <w:rPr>
          <w:rFonts w:eastAsia="SimSun"/>
          <w:color w:val="00B050"/>
          <w:lang w:val="en-US"/>
        </w:rPr>
        <w:t>early LTM cell switch,</w:t>
      </w:r>
      <w:proofErr w:type="gramEnd"/>
      <w:r w:rsidRPr="00F0556B">
        <w:rPr>
          <w:rFonts w:eastAsia="SimSun"/>
          <w:color w:val="00B050"/>
          <w:lang w:val="en-US"/>
        </w:rPr>
        <w:t xml:space="preserve"> LTM cell switch to wrong </w:t>
      </w:r>
      <w:proofErr w:type="gramStart"/>
      <w:r w:rsidRPr="00F0556B">
        <w:rPr>
          <w:rFonts w:eastAsia="SimSun"/>
          <w:color w:val="00B050"/>
          <w:lang w:val="en-US"/>
        </w:rPr>
        <w:t>cell;</w:t>
      </w:r>
      <w:proofErr w:type="gramEnd"/>
    </w:p>
    <w:p w14:paraId="5E1F5E8F" w14:textId="77777777" w:rsidR="00B00D64" w:rsidRPr="00B00D64" w:rsidRDefault="00B00D64" w:rsidP="000A685B">
      <w:pPr>
        <w:numPr>
          <w:ilvl w:val="0"/>
          <w:numId w:val="47"/>
        </w:numPr>
        <w:rPr>
          <w:rFonts w:eastAsia="SimSun"/>
          <w:color w:val="00B050"/>
          <w:lang w:val="en-US"/>
        </w:rPr>
      </w:pPr>
      <w:r w:rsidRPr="00B00D64">
        <w:rPr>
          <w:rFonts w:eastAsia="SimSun"/>
          <w:color w:val="00B050"/>
          <w:lang w:val="en-US"/>
        </w:rPr>
        <w:t>Near failure case: SHR successful HO</w:t>
      </w:r>
    </w:p>
    <w:p w14:paraId="747B7966" w14:textId="77777777" w:rsidR="00B00D64" w:rsidRPr="00B00D64" w:rsidRDefault="00B00D64" w:rsidP="000A685B">
      <w:pPr>
        <w:numPr>
          <w:ilvl w:val="0"/>
          <w:numId w:val="47"/>
        </w:numPr>
        <w:rPr>
          <w:rFonts w:eastAsia="SimSun"/>
          <w:color w:val="00B050"/>
          <w:lang w:val="en-US"/>
        </w:rPr>
      </w:pPr>
      <w:r w:rsidRPr="00B00D64">
        <w:rPr>
          <w:rFonts w:eastAsia="SimSun"/>
          <w:color w:val="00B050"/>
          <w:lang w:val="en-US"/>
        </w:rPr>
        <w:t xml:space="preserve">Successful case: ping/pong </w:t>
      </w:r>
    </w:p>
    <w:p w14:paraId="3FED3C02" w14:textId="77777777" w:rsidR="00B00D64" w:rsidRPr="00B00D64" w:rsidRDefault="00B00D64" w:rsidP="00B00D64">
      <w:pPr>
        <w:rPr>
          <w:rFonts w:eastAsia="SimSun"/>
          <w:color w:val="00B050"/>
          <w:lang w:val="en-US"/>
        </w:rPr>
      </w:pPr>
      <w:r w:rsidRPr="00B00D64">
        <w:rPr>
          <w:rFonts w:eastAsia="SimSun"/>
          <w:color w:val="00B050"/>
          <w:lang w:val="en-US"/>
        </w:rPr>
        <w:t xml:space="preserve">    </w:t>
      </w:r>
    </w:p>
    <w:p w14:paraId="0B23FF9B" w14:textId="34D7FC0D" w:rsidR="00B00D64" w:rsidRPr="00B00D64" w:rsidRDefault="00B00D64" w:rsidP="00B00D64">
      <w:pPr>
        <w:rPr>
          <w:rFonts w:eastAsia="SimSun"/>
          <w:color w:val="00B050"/>
          <w:lang w:val="en-US"/>
        </w:rPr>
      </w:pPr>
      <w:r>
        <w:rPr>
          <w:rFonts w:eastAsia="SimSun"/>
          <w:color w:val="00B050"/>
          <w:lang w:val="en-US"/>
        </w:rPr>
        <w:t>S</w:t>
      </w:r>
      <w:r w:rsidRPr="00B00D64">
        <w:rPr>
          <w:rFonts w:eastAsia="SimSun"/>
          <w:color w:val="00B050"/>
          <w:lang w:val="en-US"/>
        </w:rPr>
        <w:t>olution options:</w:t>
      </w:r>
    </w:p>
    <w:p w14:paraId="7F119FD7" w14:textId="77777777" w:rsidR="00B00D64" w:rsidRPr="00B00D64" w:rsidRDefault="00B00D64" w:rsidP="000A685B">
      <w:pPr>
        <w:numPr>
          <w:ilvl w:val="0"/>
          <w:numId w:val="48"/>
        </w:numPr>
        <w:rPr>
          <w:rFonts w:eastAsia="SimSun"/>
          <w:color w:val="00B050"/>
          <w:lang w:val="en-US"/>
        </w:rPr>
      </w:pPr>
      <w:r w:rsidRPr="00B00D64">
        <w:rPr>
          <w:rFonts w:eastAsia="SimSun"/>
          <w:color w:val="00B050"/>
          <w:lang w:val="en-US"/>
        </w:rPr>
        <w:t>Rel-19 MRO solutions for intra-CU LTM are taken as baseline for Rel-20 MRO, if applicable.</w:t>
      </w:r>
    </w:p>
    <w:p w14:paraId="622E06B2" w14:textId="77777777" w:rsidR="00B00D64" w:rsidRPr="00B00D64" w:rsidRDefault="00B00D64" w:rsidP="000A685B">
      <w:pPr>
        <w:numPr>
          <w:ilvl w:val="0"/>
          <w:numId w:val="48"/>
        </w:numPr>
        <w:rPr>
          <w:rFonts w:eastAsia="SimSun"/>
          <w:color w:val="00B050"/>
          <w:lang w:val="en-US"/>
        </w:rPr>
      </w:pPr>
      <w:r w:rsidRPr="00B00D64">
        <w:rPr>
          <w:rFonts w:eastAsia="SimSun"/>
          <w:color w:val="00B050"/>
          <w:lang w:val="en-US"/>
        </w:rPr>
        <w:t xml:space="preserve">For inter-CU LTM, the definition of connection failure cases in 38.300 are taken as base line. </w:t>
      </w:r>
    </w:p>
    <w:p w14:paraId="1AC3C3CB" w14:textId="77777777" w:rsidR="00B00D64" w:rsidRPr="00B00D64" w:rsidRDefault="00B00D64" w:rsidP="000A685B">
      <w:pPr>
        <w:numPr>
          <w:ilvl w:val="0"/>
          <w:numId w:val="48"/>
        </w:numPr>
        <w:rPr>
          <w:rFonts w:eastAsia="SimSun"/>
          <w:color w:val="00B050"/>
          <w:lang w:val="en-US"/>
        </w:rPr>
      </w:pPr>
      <w:r w:rsidRPr="00B00D64">
        <w:rPr>
          <w:rFonts w:eastAsia="SimSun"/>
          <w:color w:val="00B050"/>
          <w:lang w:val="en-US"/>
        </w:rPr>
        <w:t xml:space="preserve">For inter-CU LTM, the detection mechanism of connection failure cases in 38.300 are taken as base line. </w:t>
      </w:r>
    </w:p>
    <w:p w14:paraId="633AF027" w14:textId="77777777" w:rsidR="00B00D64" w:rsidRPr="00B00D64" w:rsidRDefault="00B00D64" w:rsidP="000A685B">
      <w:pPr>
        <w:numPr>
          <w:ilvl w:val="0"/>
          <w:numId w:val="48"/>
        </w:numPr>
        <w:rPr>
          <w:rFonts w:eastAsia="SimSun"/>
          <w:color w:val="00B050"/>
          <w:lang w:val="en-US"/>
        </w:rPr>
      </w:pPr>
      <w:r w:rsidRPr="00B00D64">
        <w:rPr>
          <w:rFonts w:eastAsia="SimSun"/>
          <w:color w:val="00B050"/>
          <w:lang w:val="en-US"/>
        </w:rPr>
        <w:t>For the connection failure cases:</w:t>
      </w:r>
    </w:p>
    <w:p w14:paraId="671BE4DA" w14:textId="77777777" w:rsidR="00B00D64" w:rsidRPr="00B00D64" w:rsidRDefault="00B00D64" w:rsidP="000A685B">
      <w:pPr>
        <w:numPr>
          <w:ilvl w:val="1"/>
          <w:numId w:val="48"/>
        </w:numPr>
        <w:rPr>
          <w:rFonts w:eastAsia="SimSun"/>
          <w:color w:val="00B050"/>
          <w:lang w:val="en-US"/>
        </w:rPr>
      </w:pPr>
      <w:r w:rsidRPr="00B00D64">
        <w:rPr>
          <w:rFonts w:eastAsia="SimSun"/>
          <w:color w:val="00B050"/>
          <w:lang w:val="en-US"/>
        </w:rPr>
        <w:t xml:space="preserve">After receiving a failure indication, the last </w:t>
      </w:r>
      <w:proofErr w:type="gramStart"/>
      <w:r w:rsidRPr="00B00D64">
        <w:rPr>
          <w:rFonts w:eastAsia="SimSun"/>
          <w:color w:val="00B050"/>
          <w:lang w:val="en-US"/>
        </w:rPr>
        <w:t>serving</w:t>
      </w:r>
      <w:proofErr w:type="gramEnd"/>
      <w:r w:rsidRPr="00B00D64">
        <w:rPr>
          <w:rFonts w:eastAsia="SimSun"/>
          <w:color w:val="00B050"/>
          <w:lang w:val="en-US"/>
        </w:rPr>
        <w:t xml:space="preserve"> </w:t>
      </w:r>
      <w:proofErr w:type="spellStart"/>
      <w:r w:rsidRPr="00B00D64">
        <w:rPr>
          <w:rFonts w:eastAsia="SimSun"/>
          <w:color w:val="00B050"/>
          <w:lang w:val="en-US"/>
        </w:rPr>
        <w:t>gNB</w:t>
      </w:r>
      <w:proofErr w:type="spellEnd"/>
      <w:r w:rsidRPr="00B00D64">
        <w:rPr>
          <w:rFonts w:eastAsia="SimSun"/>
          <w:color w:val="00B050"/>
          <w:lang w:val="en-US"/>
        </w:rPr>
        <w:t>/</w:t>
      </w:r>
      <w:proofErr w:type="spellStart"/>
      <w:r w:rsidRPr="00B00D64">
        <w:rPr>
          <w:rFonts w:eastAsia="SimSun"/>
          <w:color w:val="00B050"/>
          <w:lang w:val="en-US"/>
        </w:rPr>
        <w:t>gNB</w:t>
      </w:r>
      <w:proofErr w:type="spellEnd"/>
      <w:r w:rsidRPr="00B00D64">
        <w:rPr>
          <w:rFonts w:eastAsia="SimSun"/>
          <w:color w:val="00B050"/>
          <w:lang w:val="en-US"/>
        </w:rPr>
        <w:t>-CU performs initial analysis.</w:t>
      </w:r>
    </w:p>
    <w:bookmarkEnd w:id="3"/>
    <w:p w14:paraId="49FEF6A0" w14:textId="29249ABF" w:rsidR="00FF3E4F" w:rsidRDefault="00FF3E4F" w:rsidP="00FF3E4F">
      <w:pPr>
        <w:pStyle w:val="Heading3"/>
        <w:rPr>
          <w:rFonts w:cs="Arial"/>
          <w:szCs w:val="28"/>
        </w:rPr>
      </w:pPr>
      <w:r w:rsidRPr="00A31433">
        <w:rPr>
          <w:rFonts w:cs="Arial"/>
          <w:szCs w:val="28"/>
        </w:rPr>
        <w:t>2.1.</w:t>
      </w:r>
      <w:r w:rsidR="001007D0">
        <w:rPr>
          <w:rFonts w:cs="Arial"/>
          <w:szCs w:val="28"/>
        </w:rPr>
        <w:t>2</w:t>
      </w:r>
      <w:r w:rsidRPr="00A31433">
        <w:rPr>
          <w:rFonts w:cs="Arial"/>
          <w:szCs w:val="28"/>
        </w:rPr>
        <w:t xml:space="preserve"> </w:t>
      </w:r>
      <w:r w:rsidR="00223DA8">
        <w:rPr>
          <w:rFonts w:cs="Arial"/>
          <w:szCs w:val="28"/>
        </w:rPr>
        <w:t>Connection failure monitoring for inter-CU LTM</w:t>
      </w:r>
      <w:r w:rsidR="001D0C9C">
        <w:rPr>
          <w:rFonts w:cs="Arial"/>
          <w:szCs w:val="28"/>
        </w:rPr>
        <w:t xml:space="preserve"> </w:t>
      </w:r>
    </w:p>
    <w:p w14:paraId="09489839" w14:textId="7C516AC6" w:rsidR="007A395C" w:rsidRDefault="00A91A43" w:rsidP="007A395C">
      <w:pPr>
        <w:spacing w:after="160" w:line="259" w:lineRule="auto"/>
        <w:rPr>
          <w:lang w:val="en-US"/>
        </w:rPr>
      </w:pPr>
      <w:r w:rsidRPr="00A91A43">
        <w:t xml:space="preserve">As part of the NR_SON_MDT_Ph4-Core WI in Rel. 19 </w:t>
      </w:r>
      <w:r>
        <w:t xml:space="preserve">MRO for Rel. 18 LTM was provided. The </w:t>
      </w:r>
      <w:r w:rsidR="007A395C">
        <w:t>focus</w:t>
      </w:r>
      <w:r>
        <w:t xml:space="preserve"> was related to enhancement of the RLF report with LTM relevant information. </w:t>
      </w:r>
      <w:r w:rsidR="007A395C">
        <w:t xml:space="preserve">Apart of that RAN3 agreed </w:t>
      </w:r>
      <w:r w:rsidR="00D96707">
        <w:t>network-based</w:t>
      </w:r>
      <w:r w:rsidR="007A395C">
        <w:t xml:space="preserve"> solution for so called case 2 </w:t>
      </w:r>
      <w:r w:rsidR="007A395C" w:rsidRPr="007A395C">
        <w:rPr>
          <w:lang w:val="en-US"/>
        </w:rPr>
        <w:t xml:space="preserve">“RACH less LTM cell switch failure due to wrong beam” </w:t>
      </w:r>
      <w:r w:rsidR="007A395C">
        <w:rPr>
          <w:lang w:val="en-US"/>
        </w:rPr>
        <w:t>and c</w:t>
      </w:r>
      <w:r w:rsidR="007A395C" w:rsidRPr="007A395C">
        <w:rPr>
          <w:lang w:val="en-US"/>
        </w:rPr>
        <w:t>ase 3 “LTM failure due to outdated TA”.</w:t>
      </w:r>
      <w:r w:rsidR="00D96707">
        <w:rPr>
          <w:lang w:val="en-US"/>
        </w:rPr>
        <w:t xml:space="preserve"> With the introduction of the inter-CU LTM the source DU and target DU may be i</w:t>
      </w:r>
      <w:r w:rsidR="00174D7A">
        <w:rPr>
          <w:lang w:val="en-US"/>
        </w:rPr>
        <w:t xml:space="preserve">n the </w:t>
      </w:r>
      <w:r w:rsidR="00D96707">
        <w:rPr>
          <w:lang w:val="en-US"/>
        </w:rPr>
        <w:t xml:space="preserve">different </w:t>
      </w:r>
      <w:proofErr w:type="spellStart"/>
      <w:r w:rsidR="00D96707">
        <w:rPr>
          <w:lang w:val="en-US"/>
        </w:rPr>
        <w:t>gNBs</w:t>
      </w:r>
      <w:proofErr w:type="spellEnd"/>
      <w:r w:rsidR="00D96707">
        <w:rPr>
          <w:lang w:val="en-US"/>
        </w:rPr>
        <w:t xml:space="preserve">. </w:t>
      </w:r>
      <w:r w:rsidR="004B5863">
        <w:rPr>
          <w:lang w:val="en-US"/>
        </w:rPr>
        <w:t xml:space="preserve">Thus, the proposed signaling between the target and source DU </w:t>
      </w:r>
      <w:r w:rsidR="00E7778F">
        <w:rPr>
          <w:lang w:val="en-US"/>
        </w:rPr>
        <w:t xml:space="preserve">for case </w:t>
      </w:r>
      <w:r w:rsidR="00570B23">
        <w:rPr>
          <w:lang w:val="en-US"/>
        </w:rPr>
        <w:t xml:space="preserve">2 and 3 </w:t>
      </w:r>
      <w:r w:rsidR="004B5863">
        <w:rPr>
          <w:lang w:val="en-US"/>
        </w:rPr>
        <w:t>will not work for inter-CU LTM.</w:t>
      </w:r>
    </w:p>
    <w:p w14:paraId="745A193D" w14:textId="3A87E2BF" w:rsidR="004374C4" w:rsidRDefault="004374C4" w:rsidP="004374C4">
      <w:pPr>
        <w:spacing w:after="160" w:line="259" w:lineRule="auto"/>
      </w:pPr>
      <w:r>
        <w:lastRenderedPageBreak/>
        <w:t>During RAN3 # 129bis the following was agreed</w:t>
      </w:r>
      <w:r w:rsidR="00567C08">
        <w:t>:</w:t>
      </w:r>
    </w:p>
    <w:p w14:paraId="6F3572AD" w14:textId="77777777" w:rsidR="00567C08" w:rsidRPr="00A2537C" w:rsidRDefault="00567C08" w:rsidP="00567C08">
      <w:pPr>
        <w:rPr>
          <w:rFonts w:eastAsia="SimSun"/>
          <w:color w:val="00B050"/>
          <w:lang w:val="en-US"/>
        </w:rPr>
      </w:pPr>
      <w:r w:rsidRPr="00A2537C">
        <w:rPr>
          <w:rFonts w:eastAsia="SimSun"/>
          <w:color w:val="00B050"/>
          <w:lang w:val="en-US"/>
        </w:rPr>
        <w:t>Use cases:</w:t>
      </w:r>
    </w:p>
    <w:p w14:paraId="707D3FAB" w14:textId="11E78BAD" w:rsidR="00567C08" w:rsidRPr="00A2537C" w:rsidRDefault="00567C08" w:rsidP="00567C08">
      <w:pPr>
        <w:numPr>
          <w:ilvl w:val="0"/>
          <w:numId w:val="46"/>
        </w:numPr>
        <w:rPr>
          <w:rFonts w:eastAsia="SimSun"/>
          <w:color w:val="00B050"/>
          <w:lang w:val="en-US"/>
        </w:rPr>
      </w:pPr>
      <w:r w:rsidRPr="00A2537C">
        <w:rPr>
          <w:rFonts w:eastAsia="SimSun"/>
          <w:color w:val="00B050"/>
          <w:lang w:val="en-US"/>
        </w:rPr>
        <w:t xml:space="preserve">At least Rel-19 MRO use-cases for intra-CU LTM need to be supported for MRO for inter-CU </w:t>
      </w:r>
      <w:r w:rsidR="00A2537C" w:rsidRPr="00A2537C">
        <w:rPr>
          <w:rFonts w:eastAsia="SimSun"/>
          <w:color w:val="00B050"/>
          <w:lang w:val="en-US"/>
        </w:rPr>
        <w:t>LTM, failure</w:t>
      </w:r>
      <w:r w:rsidRPr="00A2537C">
        <w:rPr>
          <w:rFonts w:eastAsia="SimSun"/>
          <w:color w:val="00B050"/>
          <w:lang w:val="en-US"/>
        </w:rPr>
        <w:t xml:space="preserve"> due to wrong beam and outdated TA; LTM connection failure: too late and too early LTM cell switch, LTM cell switch to wrong </w:t>
      </w:r>
      <w:proofErr w:type="gramStart"/>
      <w:r w:rsidRPr="00A2537C">
        <w:rPr>
          <w:rFonts w:eastAsia="SimSun"/>
          <w:color w:val="00B050"/>
          <w:lang w:val="en-US"/>
        </w:rPr>
        <w:t>cell;</w:t>
      </w:r>
      <w:proofErr w:type="gramEnd"/>
    </w:p>
    <w:p w14:paraId="174EA939" w14:textId="03C103B3" w:rsidR="004374C4" w:rsidRPr="000A685B" w:rsidRDefault="002020EC" w:rsidP="000A685B">
      <w:pPr>
        <w:spacing w:after="160" w:line="259" w:lineRule="auto"/>
      </w:pPr>
      <w:r w:rsidRPr="002020EC">
        <w:t xml:space="preserve">Addressing the inter-CU LTM cell switch failure scenario (case 2), which stems from improper beam selection, necessitates an </w:t>
      </w:r>
      <w:proofErr w:type="spellStart"/>
      <w:r w:rsidRPr="002020EC">
        <w:t>Xn</w:t>
      </w:r>
      <w:proofErr w:type="spellEnd"/>
      <w:r w:rsidRPr="002020EC">
        <w:t xml:space="preserve"> message enhancement. This is crucial for enabling the target DU to communicate re-established or recovery beam information to the source DU, particularly when the UE successfully performs RACH-based access during re-establishment or recovery to the same target cell. Such an enhancement would facilitate the adoption of the Release 19 solution previously established for intra-CU LTM</w:t>
      </w:r>
      <w:r w:rsidR="004374C4" w:rsidRPr="000A685B">
        <w:t>.</w:t>
      </w:r>
    </w:p>
    <w:p w14:paraId="3FBEBBFC" w14:textId="328D8305" w:rsidR="004374C4" w:rsidRPr="00174D7A" w:rsidRDefault="004374C4" w:rsidP="000A685B">
      <w:pPr>
        <w:spacing w:after="160" w:line="259" w:lineRule="auto"/>
      </w:pPr>
      <w:bookmarkStart w:id="4" w:name="_Toc210338817"/>
      <w:r w:rsidRPr="000A685B">
        <w:rPr>
          <w:b/>
          <w:bCs/>
        </w:rPr>
        <w:t>Proposal 1</w:t>
      </w:r>
      <w:r w:rsidRPr="00174D7A">
        <w:t xml:space="preserve">: </w:t>
      </w:r>
      <w:r w:rsidR="002020EC">
        <w:t>RAN3 agrees the t</w:t>
      </w:r>
      <w:r w:rsidRPr="000A685B">
        <w:t xml:space="preserve">arget CU sends the </w:t>
      </w:r>
      <w:r w:rsidRPr="00174D7A">
        <w:t xml:space="preserve">re-established or recovery beam information </w:t>
      </w:r>
      <w:r w:rsidRPr="000A685B">
        <w:t xml:space="preserve">to the source CU via an existing </w:t>
      </w:r>
      <w:proofErr w:type="spellStart"/>
      <w:r w:rsidRPr="000A685B">
        <w:t>XnAP</w:t>
      </w:r>
      <w:proofErr w:type="spellEnd"/>
      <w:r w:rsidRPr="000A685B">
        <w:t xml:space="preserve"> message i.e. ACCESS AND MOBILITY INDICATION.</w:t>
      </w:r>
      <w:bookmarkEnd w:id="4"/>
    </w:p>
    <w:p w14:paraId="022FC31B" w14:textId="1CBFCFB8" w:rsidR="004374C4" w:rsidRPr="000A685B" w:rsidRDefault="002020EC" w:rsidP="000A685B">
      <w:pPr>
        <w:spacing w:after="160" w:line="259" w:lineRule="auto"/>
      </w:pPr>
      <w:r w:rsidRPr="002020EC">
        <w:t xml:space="preserve">Addressing inter-CU LTM cell switch failures attributable to an outdated TA necessitates an </w:t>
      </w:r>
      <w:proofErr w:type="spellStart"/>
      <w:r w:rsidRPr="002020EC">
        <w:t>Xn</w:t>
      </w:r>
      <w:proofErr w:type="spellEnd"/>
      <w:r w:rsidRPr="002020EC">
        <w:t xml:space="preserve"> message protocol enhancement. This modification is crucial for the target DU to convey the TA value utilized during the RACH procedure to the source DU, particularly following a successful RACH-based access by the UE during re-establishment or recovery to the same target cell, which can indicate an outdated TA condition. The objective is to apply the established Release 19 solution from intra-CU LTM contexts.</w:t>
      </w:r>
    </w:p>
    <w:p w14:paraId="7D5C9E00" w14:textId="624E398B" w:rsidR="004374C4" w:rsidRPr="00174D7A" w:rsidRDefault="004374C4" w:rsidP="000A685B">
      <w:pPr>
        <w:spacing w:after="160" w:line="259" w:lineRule="auto"/>
      </w:pPr>
      <w:r w:rsidRPr="000A685B">
        <w:rPr>
          <w:b/>
          <w:bCs/>
        </w:rPr>
        <w:t>Proposal 2</w:t>
      </w:r>
      <w:r w:rsidRPr="00174D7A">
        <w:t xml:space="preserve">: </w:t>
      </w:r>
      <w:r w:rsidR="002020EC">
        <w:t xml:space="preserve">RAN3 agrees the </w:t>
      </w:r>
      <w:r w:rsidR="006207C3">
        <w:t>t</w:t>
      </w:r>
      <w:r w:rsidRPr="000A685B">
        <w:t xml:space="preserve">arget CU sends the </w:t>
      </w:r>
      <w:r w:rsidRPr="00174D7A">
        <w:t xml:space="preserve">TA information </w:t>
      </w:r>
      <w:r w:rsidRPr="000A685B">
        <w:t xml:space="preserve">to the source CU via an existing </w:t>
      </w:r>
      <w:proofErr w:type="spellStart"/>
      <w:r w:rsidRPr="000A685B">
        <w:t>XnAP</w:t>
      </w:r>
      <w:proofErr w:type="spellEnd"/>
      <w:r w:rsidRPr="000A685B">
        <w:t xml:space="preserve"> message i.e. ACCESS AND MOBILITY INDICATION.</w:t>
      </w:r>
    </w:p>
    <w:p w14:paraId="315D736A" w14:textId="46B093D8" w:rsidR="0029358A" w:rsidRDefault="0029358A" w:rsidP="0029358A">
      <w:pPr>
        <w:spacing w:after="160" w:line="259" w:lineRule="auto"/>
      </w:pPr>
      <w:r>
        <w:t xml:space="preserve">With a NW triggered UL synchronization, the </w:t>
      </w:r>
      <w:r w:rsidRPr="003335F4">
        <w:t>UE performs early TA acquisition.</w:t>
      </w:r>
      <w:r>
        <w:t xml:space="preserve"> However, for inter CU LTM new message TA Information </w:t>
      </w:r>
      <w:r w:rsidR="002609C6">
        <w:t xml:space="preserve">is </w:t>
      </w:r>
      <w:r>
        <w:t>transfer</w:t>
      </w:r>
      <w:r w:rsidR="002609C6">
        <w:t>red</w:t>
      </w:r>
      <w:r>
        <w:t xml:space="preserve"> from candidate </w:t>
      </w:r>
      <w:proofErr w:type="spellStart"/>
      <w:r>
        <w:t>gNB</w:t>
      </w:r>
      <w:proofErr w:type="spellEnd"/>
      <w:r>
        <w:t xml:space="preserve"> to source </w:t>
      </w:r>
      <w:proofErr w:type="spellStart"/>
      <w:r>
        <w:t>gNB</w:t>
      </w:r>
      <w:proofErr w:type="spellEnd"/>
      <w:r w:rsidR="00877643">
        <w:t xml:space="preserve"> which introduces additional delay compared to Rel. 18 LTM</w:t>
      </w:r>
      <w:r>
        <w:t xml:space="preserve">. </w:t>
      </w:r>
      <w:r w:rsidRPr="00F26C6C">
        <w:t>The most critical aspect of the LTM is that the UE has got the correct TA for the moment of the MAC-CE triggered cell switch, i.e. the right timing of the early TA Acquisition (TAA) in relation to the cell switch command (CSC). In case the TAA is not completed before the CSC, the UE will be forced to do normal RACH towards the candidate cell, leading to delays in RACH succeeding and losing the advantage of the LTM mobility procedure. Similarly, the chances of RACH failing also increase. So, it is critical to have the correct value of the TA at the right time at the UE for the overall LTM mobility procedure to succeed.</w:t>
      </w:r>
    </w:p>
    <w:p w14:paraId="1E47D9E3" w14:textId="7F249F74" w:rsidR="00B36777" w:rsidRDefault="00B36777" w:rsidP="00B36777">
      <w:pPr>
        <w:jc w:val="both"/>
      </w:pPr>
      <w:r w:rsidRPr="00DA1DDF">
        <w:rPr>
          <w:b/>
          <w:bCs/>
        </w:rPr>
        <w:t xml:space="preserve">Observation </w:t>
      </w:r>
      <w:r w:rsidR="004374C4">
        <w:rPr>
          <w:b/>
          <w:bCs/>
        </w:rPr>
        <w:t>1</w:t>
      </w:r>
      <w:r w:rsidRPr="00DA1DDF">
        <w:rPr>
          <w:b/>
          <w:bCs/>
        </w:rPr>
        <w:t>:</w:t>
      </w:r>
      <w:r>
        <w:t xml:space="preserve"> </w:t>
      </w:r>
      <w:r w:rsidR="00776B83">
        <w:t xml:space="preserve">An extra delay caused by transferring the TA value from candidate to source </w:t>
      </w:r>
      <w:proofErr w:type="spellStart"/>
      <w:r w:rsidR="00776B83">
        <w:t>gNB</w:t>
      </w:r>
      <w:proofErr w:type="spellEnd"/>
      <w:r>
        <w:t xml:space="preserve"> </w:t>
      </w:r>
      <w:r w:rsidR="00776B83">
        <w:t>may have an impact on triggering the Early TA acquisition procedure for inter-CU LTM</w:t>
      </w:r>
      <w:r>
        <w:t xml:space="preserve">. </w:t>
      </w:r>
    </w:p>
    <w:p w14:paraId="457E9C00" w14:textId="3B062B1D" w:rsidR="00B36777" w:rsidRDefault="00B36777" w:rsidP="00B36777">
      <w:pPr>
        <w:jc w:val="both"/>
      </w:pPr>
      <w:r>
        <w:rPr>
          <w:b/>
          <w:bCs/>
        </w:rPr>
        <w:t>Proposal</w:t>
      </w:r>
      <w:r w:rsidRPr="00DA1DDF">
        <w:rPr>
          <w:b/>
          <w:bCs/>
        </w:rPr>
        <w:t xml:space="preserve"> </w:t>
      </w:r>
      <w:r w:rsidR="004374C4">
        <w:rPr>
          <w:b/>
          <w:bCs/>
        </w:rPr>
        <w:t>3</w:t>
      </w:r>
      <w:r w:rsidRPr="00DA1DDF">
        <w:rPr>
          <w:b/>
          <w:bCs/>
        </w:rPr>
        <w:t>:</w:t>
      </w:r>
      <w:r>
        <w:t xml:space="preserve"> </w:t>
      </w:r>
      <w:r w:rsidRPr="0022458A">
        <w:t xml:space="preserve">RAN3 agrees to </w:t>
      </w:r>
      <w:r>
        <w:t xml:space="preserve">analyse </w:t>
      </w:r>
      <w:r w:rsidR="00776B83">
        <w:t xml:space="preserve">optimization of triggering the Early TA acquisition procedure </w:t>
      </w:r>
      <w:r>
        <w:t>for inter-CU LTM.</w:t>
      </w:r>
    </w:p>
    <w:p w14:paraId="088D49ED" w14:textId="2FF4D615" w:rsidR="00567C08" w:rsidRDefault="00567C08" w:rsidP="00567C08">
      <w:pPr>
        <w:spacing w:after="160" w:line="259" w:lineRule="auto"/>
      </w:pPr>
      <w:r>
        <w:t>During RAN3 # 129bis the following was agreed:</w:t>
      </w:r>
    </w:p>
    <w:p w14:paraId="042649AB" w14:textId="77777777" w:rsidR="00567C08" w:rsidRPr="00B00D64" w:rsidRDefault="00567C08" w:rsidP="00567C08">
      <w:pPr>
        <w:rPr>
          <w:rFonts w:eastAsia="SimSun"/>
          <w:color w:val="00B050"/>
          <w:lang w:val="en-US"/>
        </w:rPr>
      </w:pPr>
      <w:r>
        <w:rPr>
          <w:rFonts w:eastAsia="SimSun"/>
          <w:color w:val="00B050"/>
          <w:lang w:val="en-US"/>
        </w:rPr>
        <w:t>S</w:t>
      </w:r>
      <w:r w:rsidRPr="00B00D64">
        <w:rPr>
          <w:rFonts w:eastAsia="SimSun"/>
          <w:color w:val="00B050"/>
          <w:lang w:val="en-US"/>
        </w:rPr>
        <w:t>olution options:</w:t>
      </w:r>
    </w:p>
    <w:p w14:paraId="239E6B0B" w14:textId="77777777" w:rsidR="00B00D64" w:rsidRPr="00B00D64" w:rsidRDefault="00B00D64" w:rsidP="00567C08">
      <w:pPr>
        <w:numPr>
          <w:ilvl w:val="0"/>
          <w:numId w:val="48"/>
        </w:numPr>
        <w:rPr>
          <w:rFonts w:eastAsia="SimSun"/>
          <w:color w:val="00B050"/>
          <w:lang w:val="en-US"/>
        </w:rPr>
      </w:pPr>
      <w:r w:rsidRPr="00B00D64">
        <w:rPr>
          <w:rFonts w:eastAsia="SimSun"/>
          <w:color w:val="00B050"/>
          <w:lang w:val="en-US"/>
        </w:rPr>
        <w:t xml:space="preserve">For inter-CU LTM, the definition of connection failure cases in 38.300 are taken as base line. </w:t>
      </w:r>
    </w:p>
    <w:p w14:paraId="497567C6" w14:textId="629AFAEB" w:rsidR="001965AF" w:rsidRDefault="00567C08" w:rsidP="001965AF">
      <w:pPr>
        <w:spacing w:after="160" w:line="259" w:lineRule="auto"/>
      </w:pPr>
      <w:r>
        <w:t xml:space="preserve">For Rel. 18 LTM it was agreed in Rel. 19 to re-use the MRO connection failures defined for standard HO and CHO via adding appropriate text into TS 38.300, chapter 15.5.2.2.2 </w:t>
      </w:r>
      <w:r w:rsidR="00DE5123">
        <w:t>w</w:t>
      </w:r>
      <w:r w:rsidR="001965AF">
        <w:t>hich seems to be valid also for inter- CU LTM.</w:t>
      </w:r>
    </w:p>
    <w:p w14:paraId="381AFE1B" w14:textId="6E990407" w:rsidR="001965AF" w:rsidRDefault="001965AF" w:rsidP="001965AF">
      <w:pPr>
        <w:jc w:val="both"/>
      </w:pPr>
      <w:r>
        <w:rPr>
          <w:b/>
          <w:bCs/>
        </w:rPr>
        <w:t>Proposal</w:t>
      </w:r>
      <w:r w:rsidRPr="00DA1DDF">
        <w:rPr>
          <w:b/>
          <w:bCs/>
        </w:rPr>
        <w:t xml:space="preserve"> </w:t>
      </w:r>
      <w:r w:rsidR="004374C4">
        <w:rPr>
          <w:b/>
          <w:bCs/>
        </w:rPr>
        <w:t>4</w:t>
      </w:r>
      <w:r w:rsidRPr="00DA1DDF">
        <w:rPr>
          <w:b/>
          <w:bCs/>
        </w:rPr>
        <w:t>:</w:t>
      </w:r>
      <w:r>
        <w:t xml:space="preserve"> </w:t>
      </w:r>
      <w:r w:rsidRPr="0022458A">
        <w:t xml:space="preserve">RAN3 agrees to </w:t>
      </w:r>
      <w:r>
        <w:t>re-use the MRO connection failure</w:t>
      </w:r>
      <w:r w:rsidR="009E601A">
        <w:t>s</w:t>
      </w:r>
      <w:r>
        <w:t xml:space="preserve"> defined for </w:t>
      </w:r>
      <w:r w:rsidR="00C774D9">
        <w:t>Rel. 18 LTM</w:t>
      </w:r>
      <w:r>
        <w:t xml:space="preserve"> also for </w:t>
      </w:r>
      <w:r>
        <w:rPr>
          <w:lang w:val="en-US"/>
        </w:rPr>
        <w:t>inter-CU LTM</w:t>
      </w:r>
      <w:r w:rsidR="00C774D9">
        <w:rPr>
          <w:lang w:val="en-US"/>
        </w:rPr>
        <w:t xml:space="preserve"> with no enhancement needed in TS 38.300</w:t>
      </w:r>
      <w:r>
        <w:t>.</w:t>
      </w:r>
    </w:p>
    <w:p w14:paraId="354472C8" w14:textId="77777777" w:rsidR="005520CC" w:rsidRPr="00B47FFE" w:rsidRDefault="005520CC" w:rsidP="005520CC">
      <w:pPr>
        <w:jc w:val="both"/>
        <w:rPr>
          <w:lang w:val="en-US"/>
        </w:rPr>
      </w:pPr>
      <w:r w:rsidRPr="00B47FFE">
        <w:rPr>
          <w:lang w:val="en-US"/>
        </w:rPr>
        <w:t>During Rel. 19 mobility discussions, security vulnerabilities were identified concerning the clear-text transmission of the Next Hop Chaining Count (NCC) within the Cell Switch Command (CSC) for inter-CU LTM. Two primary issues were highlighted:</w:t>
      </w:r>
    </w:p>
    <w:p w14:paraId="1DF44313" w14:textId="77777777" w:rsidR="005520CC" w:rsidRPr="00A54414" w:rsidRDefault="005520CC" w:rsidP="005520CC">
      <w:pPr>
        <w:numPr>
          <w:ilvl w:val="0"/>
          <w:numId w:val="49"/>
        </w:numPr>
        <w:jc w:val="both"/>
        <w:rPr>
          <w:lang w:val="en-US"/>
        </w:rPr>
      </w:pPr>
      <w:r w:rsidRPr="0019150D">
        <w:rPr>
          <w:lang w:val="en-US"/>
        </w:rPr>
        <w:t xml:space="preserve">Issue 1: Corrupted NCC from a Malicious </w:t>
      </w:r>
      <w:proofErr w:type="spellStart"/>
      <w:r w:rsidRPr="0019150D">
        <w:rPr>
          <w:lang w:val="en-US"/>
        </w:rPr>
        <w:t>gNB</w:t>
      </w:r>
      <w:proofErr w:type="spellEnd"/>
    </w:p>
    <w:p w14:paraId="3EBDE27B" w14:textId="37F9508B" w:rsidR="005520CC" w:rsidRPr="00B47FFE" w:rsidRDefault="005520CC" w:rsidP="005520CC">
      <w:pPr>
        <w:numPr>
          <w:ilvl w:val="1"/>
          <w:numId w:val="49"/>
        </w:numPr>
        <w:jc w:val="both"/>
        <w:rPr>
          <w:lang w:val="en-US"/>
        </w:rPr>
      </w:pPr>
      <w:r w:rsidRPr="00B47FFE">
        <w:rPr>
          <w:lang w:val="en-US"/>
        </w:rPr>
        <w:t xml:space="preserve">A </w:t>
      </w:r>
      <w:r w:rsidR="007628F0">
        <w:rPr>
          <w:lang w:val="en-US"/>
        </w:rPr>
        <w:t>malicious</w:t>
      </w:r>
      <w:r w:rsidRPr="00B47FFE">
        <w:rPr>
          <w:lang w:val="en-US"/>
        </w:rPr>
        <w:t xml:space="preserve"> </w:t>
      </w:r>
      <w:proofErr w:type="spellStart"/>
      <w:r w:rsidRPr="00B47FFE">
        <w:rPr>
          <w:lang w:val="en-US"/>
        </w:rPr>
        <w:t>gNB</w:t>
      </w:r>
      <w:proofErr w:type="spellEnd"/>
      <w:r w:rsidRPr="00B47FFE">
        <w:rPr>
          <w:lang w:val="en-US"/>
        </w:rPr>
        <w:t xml:space="preserve"> sends a CSC containing a corrupted NCC to the UE.</w:t>
      </w:r>
    </w:p>
    <w:p w14:paraId="15A65377" w14:textId="77777777" w:rsidR="005520CC" w:rsidRPr="00B47FFE" w:rsidRDefault="005520CC" w:rsidP="005520CC">
      <w:pPr>
        <w:numPr>
          <w:ilvl w:val="1"/>
          <w:numId w:val="49"/>
        </w:numPr>
        <w:jc w:val="both"/>
        <w:rPr>
          <w:lang w:val="en-US"/>
        </w:rPr>
      </w:pPr>
      <w:r w:rsidRPr="00B47FFE">
        <w:rPr>
          <w:lang w:val="en-US"/>
        </w:rPr>
        <w:t>The UE generates security keys based on this corrupted NCC.</w:t>
      </w:r>
    </w:p>
    <w:p w14:paraId="28DCBA59" w14:textId="77777777" w:rsidR="005520CC" w:rsidRPr="00B47FFE" w:rsidRDefault="005520CC" w:rsidP="005520CC">
      <w:pPr>
        <w:numPr>
          <w:ilvl w:val="1"/>
          <w:numId w:val="49"/>
        </w:numPr>
        <w:jc w:val="both"/>
        <w:rPr>
          <w:lang w:val="en-US"/>
        </w:rPr>
      </w:pPr>
      <w:r w:rsidRPr="00B47FFE">
        <w:rPr>
          <w:lang w:val="en-US"/>
        </w:rPr>
        <w:t>Upon sending the </w:t>
      </w:r>
      <w:proofErr w:type="spellStart"/>
      <w:r w:rsidRPr="00B47FFE">
        <w:rPr>
          <w:lang w:val="en-US"/>
        </w:rPr>
        <w:t>RRCReconfigurationComplete</w:t>
      </w:r>
      <w:proofErr w:type="spellEnd"/>
      <w:r w:rsidRPr="00B47FFE">
        <w:rPr>
          <w:lang w:val="en-US"/>
        </w:rPr>
        <w:t xml:space="preserve"> message to the target </w:t>
      </w:r>
      <w:proofErr w:type="spellStart"/>
      <w:r w:rsidRPr="00B47FFE">
        <w:rPr>
          <w:lang w:val="en-US"/>
        </w:rPr>
        <w:t>gNB</w:t>
      </w:r>
      <w:proofErr w:type="spellEnd"/>
      <w:r w:rsidRPr="00B47FFE">
        <w:rPr>
          <w:lang w:val="en-US"/>
        </w:rPr>
        <w:t>, a security key mismatch occurs, leading to an integrity check failure.</w:t>
      </w:r>
    </w:p>
    <w:p w14:paraId="36E5B210" w14:textId="77777777" w:rsidR="005520CC" w:rsidRPr="00B47FFE" w:rsidRDefault="005520CC" w:rsidP="005520CC">
      <w:pPr>
        <w:numPr>
          <w:ilvl w:val="1"/>
          <w:numId w:val="49"/>
        </w:numPr>
        <w:jc w:val="both"/>
        <w:rPr>
          <w:lang w:val="en-US"/>
        </w:rPr>
      </w:pPr>
      <w:r w:rsidRPr="00B47FFE">
        <w:rPr>
          <w:lang w:val="en-US"/>
        </w:rPr>
        <w:lastRenderedPageBreak/>
        <w:t xml:space="preserve">The target </w:t>
      </w:r>
      <w:proofErr w:type="spellStart"/>
      <w:r w:rsidRPr="00B47FFE">
        <w:rPr>
          <w:lang w:val="en-US"/>
        </w:rPr>
        <w:t>gNB</w:t>
      </w:r>
      <w:proofErr w:type="spellEnd"/>
      <w:r w:rsidRPr="00B47FFE">
        <w:rPr>
          <w:lang w:val="en-US"/>
        </w:rPr>
        <w:t xml:space="preserve"> ceases further communication, resulting in T304 expiry and a Radio Link Failure (RLF) on the UE side.</w:t>
      </w:r>
    </w:p>
    <w:p w14:paraId="24ECDF77" w14:textId="77777777" w:rsidR="005520CC" w:rsidRPr="00A54414" w:rsidRDefault="005520CC" w:rsidP="005520CC">
      <w:pPr>
        <w:numPr>
          <w:ilvl w:val="0"/>
          <w:numId w:val="49"/>
        </w:numPr>
        <w:jc w:val="both"/>
        <w:rPr>
          <w:lang w:val="en-US"/>
        </w:rPr>
      </w:pPr>
      <w:r w:rsidRPr="0019150D">
        <w:rPr>
          <w:lang w:val="en-US"/>
        </w:rPr>
        <w:t>Issue 2: Corrupted RRC Configuration Part</w:t>
      </w:r>
      <w:r>
        <w:rPr>
          <w:lang w:val="en-US"/>
        </w:rPr>
        <w:t xml:space="preserve"> </w:t>
      </w:r>
      <w:r w:rsidRPr="0019150D">
        <w:rPr>
          <w:lang w:val="en-US"/>
        </w:rPr>
        <w:t xml:space="preserve">from a Malicious </w:t>
      </w:r>
      <w:proofErr w:type="spellStart"/>
      <w:r w:rsidRPr="0019150D">
        <w:rPr>
          <w:lang w:val="en-US"/>
        </w:rPr>
        <w:t>gNB</w:t>
      </w:r>
      <w:proofErr w:type="spellEnd"/>
    </w:p>
    <w:p w14:paraId="2E458EEE" w14:textId="15B9D082" w:rsidR="005520CC" w:rsidRPr="00B47FFE" w:rsidRDefault="005520CC" w:rsidP="005520CC">
      <w:pPr>
        <w:numPr>
          <w:ilvl w:val="1"/>
          <w:numId w:val="49"/>
        </w:numPr>
        <w:jc w:val="both"/>
        <w:rPr>
          <w:lang w:val="en-US"/>
        </w:rPr>
      </w:pPr>
      <w:r w:rsidRPr="00B47FFE">
        <w:rPr>
          <w:lang w:val="en-US"/>
        </w:rPr>
        <w:t xml:space="preserve">A </w:t>
      </w:r>
      <w:r w:rsidR="007628F0">
        <w:rPr>
          <w:lang w:val="en-US"/>
        </w:rPr>
        <w:t>malicious</w:t>
      </w:r>
      <w:r w:rsidRPr="00B47FFE">
        <w:rPr>
          <w:lang w:val="en-US"/>
        </w:rPr>
        <w:t xml:space="preserve"> </w:t>
      </w:r>
      <w:proofErr w:type="spellStart"/>
      <w:r w:rsidRPr="00B47FFE">
        <w:rPr>
          <w:lang w:val="en-US"/>
        </w:rPr>
        <w:t>gNB</w:t>
      </w:r>
      <w:proofErr w:type="spellEnd"/>
      <w:r w:rsidRPr="00B47FFE">
        <w:rPr>
          <w:lang w:val="en-US"/>
        </w:rPr>
        <w:t xml:space="preserve"> sends a CSC containing a corrupted RRC configuration part (e.g., an invalid 'RRC configuration ID') </w:t>
      </w:r>
      <w:r>
        <w:rPr>
          <w:lang w:val="en-US"/>
        </w:rPr>
        <w:t xml:space="preserve">which </w:t>
      </w:r>
      <w:r w:rsidRPr="00B47FFE">
        <w:rPr>
          <w:lang w:val="en-US"/>
        </w:rPr>
        <w:t>prevents the successful generation of the </w:t>
      </w:r>
      <w:proofErr w:type="spellStart"/>
      <w:r w:rsidRPr="00B47FFE">
        <w:rPr>
          <w:lang w:val="en-US"/>
        </w:rPr>
        <w:t>RRCReconfigurationComplete</w:t>
      </w:r>
      <w:proofErr w:type="spellEnd"/>
      <w:r w:rsidRPr="00B47FFE">
        <w:rPr>
          <w:lang w:val="en-US"/>
        </w:rPr>
        <w:t> message.</w:t>
      </w:r>
    </w:p>
    <w:p w14:paraId="3D890ADD" w14:textId="77777777" w:rsidR="005520CC" w:rsidRPr="00B47FFE" w:rsidRDefault="005520CC" w:rsidP="005520CC">
      <w:pPr>
        <w:numPr>
          <w:ilvl w:val="1"/>
          <w:numId w:val="49"/>
        </w:numPr>
        <w:jc w:val="both"/>
        <w:rPr>
          <w:lang w:val="en-US"/>
        </w:rPr>
      </w:pPr>
      <w:r>
        <w:rPr>
          <w:lang w:val="en-US"/>
        </w:rPr>
        <w:t>T304 expires which</w:t>
      </w:r>
      <w:r w:rsidRPr="00B47FFE">
        <w:rPr>
          <w:lang w:val="en-US"/>
        </w:rPr>
        <w:t xml:space="preserve"> leads to an RLF on the UE side.</w:t>
      </w:r>
    </w:p>
    <w:p w14:paraId="4D72A849" w14:textId="77777777" w:rsidR="005520CC" w:rsidRPr="00B47FFE" w:rsidRDefault="005520CC" w:rsidP="005520CC">
      <w:pPr>
        <w:jc w:val="both"/>
        <w:rPr>
          <w:lang w:val="en-US"/>
        </w:rPr>
      </w:pPr>
      <w:r w:rsidRPr="00B47FFE">
        <w:rPr>
          <w:lang w:val="en-US"/>
        </w:rPr>
        <w:t>In both scenarios, while the UE generates an RLF report, it currently lacks adequate information to properly inform the network about the underlying security nature of the failure.</w:t>
      </w:r>
    </w:p>
    <w:p w14:paraId="42AED6DB" w14:textId="77777777" w:rsidR="005520CC" w:rsidRDefault="005520CC" w:rsidP="005520CC">
      <w:pPr>
        <w:jc w:val="both"/>
      </w:pPr>
      <w:r>
        <w:t xml:space="preserve">SA3 clearly indicated that there are no plans to discuss the security failures related to MAC transmission of NCC in Rel. 19. RAN2 then concluded that it shall be considered as part of SON/MDT features for inter-CU LTM. </w:t>
      </w:r>
    </w:p>
    <w:p w14:paraId="48755D55" w14:textId="37A817CA" w:rsidR="005520CC" w:rsidRDefault="005520CC" w:rsidP="005520CC">
      <w:pPr>
        <w:jc w:val="both"/>
      </w:pPr>
      <w:r>
        <w:rPr>
          <w:b/>
          <w:bCs/>
        </w:rPr>
        <w:t>Proposal</w:t>
      </w:r>
      <w:r w:rsidRPr="00DA1DDF">
        <w:rPr>
          <w:b/>
          <w:bCs/>
        </w:rPr>
        <w:t xml:space="preserve"> </w:t>
      </w:r>
      <w:r>
        <w:rPr>
          <w:b/>
          <w:bCs/>
        </w:rPr>
        <w:t>5</w:t>
      </w:r>
      <w:r w:rsidRPr="00DA1DDF">
        <w:rPr>
          <w:b/>
          <w:bCs/>
        </w:rPr>
        <w:t>:</w:t>
      </w:r>
      <w:r>
        <w:t xml:space="preserve"> </w:t>
      </w:r>
      <w:r w:rsidR="009F7AD3" w:rsidRPr="009F7AD3">
        <w:t xml:space="preserve">RAN3 </w:t>
      </w:r>
      <w:r w:rsidR="00195712">
        <w:t>agrees</w:t>
      </w:r>
      <w:r w:rsidR="009F7AD3" w:rsidRPr="009F7AD3">
        <w:t xml:space="preserve"> </w:t>
      </w:r>
      <w:r w:rsidR="00C812DF">
        <w:t xml:space="preserve">to analyse </w:t>
      </w:r>
      <w:r w:rsidR="009F7AD3" w:rsidRPr="009F7AD3">
        <w:t>a UE-based solution for MRO to address inter-CU LTM connection failures caused by security issues.</w:t>
      </w:r>
    </w:p>
    <w:p w14:paraId="039A527F" w14:textId="4D1C716E" w:rsidR="00223DA8" w:rsidRDefault="00223DA8" w:rsidP="00223DA8">
      <w:pPr>
        <w:pStyle w:val="Heading3"/>
        <w:rPr>
          <w:rFonts w:cs="Arial"/>
          <w:szCs w:val="28"/>
        </w:rPr>
      </w:pPr>
      <w:r w:rsidRPr="00A31433">
        <w:rPr>
          <w:rFonts w:cs="Arial"/>
          <w:szCs w:val="28"/>
        </w:rPr>
        <w:t>2.1.</w:t>
      </w:r>
      <w:r>
        <w:rPr>
          <w:rFonts w:cs="Arial"/>
          <w:szCs w:val="28"/>
        </w:rPr>
        <w:t>4</w:t>
      </w:r>
      <w:r w:rsidRPr="00A31433">
        <w:rPr>
          <w:rFonts w:cs="Arial"/>
          <w:szCs w:val="28"/>
        </w:rPr>
        <w:t xml:space="preserve"> </w:t>
      </w:r>
      <w:r>
        <w:rPr>
          <w:rFonts w:cs="Arial"/>
          <w:szCs w:val="28"/>
        </w:rPr>
        <w:t xml:space="preserve">Near failure monitoring for inter-CU LTM </w:t>
      </w:r>
    </w:p>
    <w:p w14:paraId="76D85E33" w14:textId="37B74FE2" w:rsidR="00C817BA" w:rsidRDefault="00C817BA" w:rsidP="00C817BA">
      <w:pPr>
        <w:spacing w:after="160" w:line="259" w:lineRule="auto"/>
        <w:rPr>
          <w:lang w:val="en-US"/>
        </w:rPr>
      </w:pPr>
      <w:r w:rsidRPr="00A91A43">
        <w:t xml:space="preserve">As part of the NR_SON_MDT_Ph4-Core WI in Rel. 19 </w:t>
      </w:r>
      <w:r>
        <w:t xml:space="preserve">MRO for Rel. 18 LTM was provided. The focus was related to enhancement of the SHR report with LTM relevant information. Apart of that RAN3 agreed network-based solution for so called case 1 </w:t>
      </w:r>
      <w:r w:rsidRPr="007A395C">
        <w:rPr>
          <w:lang w:val="en-US"/>
        </w:rPr>
        <w:t>“</w:t>
      </w:r>
      <w:r w:rsidRPr="00C817BA">
        <w:t>BFR shortly after successful LTM cell switch to the wrong beam”</w:t>
      </w:r>
      <w:r w:rsidRPr="007A395C">
        <w:rPr>
          <w:lang w:val="en-US"/>
        </w:rPr>
        <w:t>.</w:t>
      </w:r>
      <w:r>
        <w:rPr>
          <w:lang w:val="en-US"/>
        </w:rPr>
        <w:t xml:space="preserve"> With the introduction of the inter-CU LTM the source DU and target DU may be in different </w:t>
      </w:r>
      <w:proofErr w:type="spellStart"/>
      <w:r>
        <w:rPr>
          <w:lang w:val="en-US"/>
        </w:rPr>
        <w:t>gNBs</w:t>
      </w:r>
      <w:proofErr w:type="spellEnd"/>
      <w:r>
        <w:rPr>
          <w:lang w:val="en-US"/>
        </w:rPr>
        <w:t xml:space="preserve">. Thus, the proposed signaling between the target and source DU will not work </w:t>
      </w:r>
      <w:r w:rsidR="00C418BD">
        <w:rPr>
          <w:lang w:val="en-US"/>
        </w:rPr>
        <w:t xml:space="preserve">for case 1 </w:t>
      </w:r>
      <w:r>
        <w:rPr>
          <w:lang w:val="en-US"/>
        </w:rPr>
        <w:t>for inter-CU LTM.</w:t>
      </w:r>
    </w:p>
    <w:p w14:paraId="0EA04C1B" w14:textId="0D92ED9C" w:rsidR="004374C4" w:rsidRDefault="004374C4" w:rsidP="00C817BA">
      <w:pPr>
        <w:spacing w:after="160" w:line="259" w:lineRule="auto"/>
        <w:rPr>
          <w:lang w:val="en-US"/>
        </w:rPr>
      </w:pPr>
      <w:r>
        <w:rPr>
          <w:lang w:val="en-US"/>
        </w:rPr>
        <w:t>During the RAN3 # 129bis meeting the following was agreed:</w:t>
      </w:r>
    </w:p>
    <w:p w14:paraId="77574D4B" w14:textId="77777777" w:rsidR="00567C08" w:rsidRPr="00B82A93" w:rsidRDefault="00567C08" w:rsidP="00567C08">
      <w:pPr>
        <w:rPr>
          <w:rFonts w:eastAsia="SimSun"/>
          <w:color w:val="00B050"/>
          <w:lang w:val="en-US"/>
        </w:rPr>
      </w:pPr>
      <w:r w:rsidRPr="00B82A93">
        <w:rPr>
          <w:rFonts w:eastAsia="SimSun"/>
          <w:color w:val="00B050"/>
          <w:lang w:val="en-US"/>
        </w:rPr>
        <w:t>Use cases:</w:t>
      </w:r>
    </w:p>
    <w:p w14:paraId="6B3D3266" w14:textId="01FB0755" w:rsidR="00567C08" w:rsidRPr="00B82A93" w:rsidRDefault="00567C08" w:rsidP="00567C08">
      <w:pPr>
        <w:numPr>
          <w:ilvl w:val="0"/>
          <w:numId w:val="46"/>
        </w:numPr>
        <w:rPr>
          <w:rFonts w:eastAsia="SimSun"/>
          <w:color w:val="00B050"/>
          <w:lang w:val="en-US"/>
        </w:rPr>
      </w:pPr>
      <w:r w:rsidRPr="00B82A93">
        <w:rPr>
          <w:rFonts w:eastAsia="SimSun"/>
          <w:color w:val="00B050"/>
          <w:lang w:val="en-US"/>
        </w:rPr>
        <w:t xml:space="preserve">At least Rel-19 MRO use-cases for intra-CU LTM need to be supported for MRO for inter-CU LTM, i.e.: BFR shortly after successful LTM cell </w:t>
      </w:r>
      <w:proofErr w:type="gramStart"/>
      <w:r w:rsidRPr="00B82A93">
        <w:rPr>
          <w:rFonts w:eastAsia="SimSun"/>
          <w:color w:val="00B050"/>
          <w:lang w:val="en-US"/>
        </w:rPr>
        <w:t>switch</w:t>
      </w:r>
      <w:r w:rsidR="00585C6C">
        <w:rPr>
          <w:rFonts w:eastAsia="SimSun"/>
          <w:color w:val="00B050"/>
          <w:lang w:val="en-US"/>
        </w:rPr>
        <w:t>;</w:t>
      </w:r>
      <w:proofErr w:type="gramEnd"/>
    </w:p>
    <w:p w14:paraId="595CC607" w14:textId="646C9E7F" w:rsidR="002020EC" w:rsidRDefault="002020EC" w:rsidP="002020EC">
      <w:pPr>
        <w:spacing w:after="160" w:line="259" w:lineRule="auto"/>
      </w:pPr>
      <w:bookmarkStart w:id="5" w:name="_Toc210338815"/>
      <w:r w:rsidRPr="002020EC">
        <w:t xml:space="preserve">For MRO in intra-CU LTM (Case 1), the target DU conducts initial analysis and transmits recovery beam information to the source DU via the CU using F1AP. In contrast, for the inter-CU LTM scenario, transferring recovery beam information to the source DU necessitates an </w:t>
      </w:r>
      <w:proofErr w:type="spellStart"/>
      <w:r w:rsidRPr="002020EC">
        <w:t>XnAP</w:t>
      </w:r>
      <w:proofErr w:type="spellEnd"/>
      <w:r w:rsidRPr="002020EC">
        <w:t xml:space="preserve"> message enhancement. This enhancement would facilitate the signalling of recovery beam information from the target CU to the source CU, and an existing message, such as the ACCESS AND MOBILITY INDICATION message, could be reused for this purpose.</w:t>
      </w:r>
    </w:p>
    <w:p w14:paraId="4E139096" w14:textId="07E04F66" w:rsidR="004374C4" w:rsidRPr="002020EC" w:rsidRDefault="004374C4" w:rsidP="000A685B">
      <w:pPr>
        <w:spacing w:after="160" w:line="259" w:lineRule="auto"/>
      </w:pPr>
      <w:r w:rsidRPr="000A685B">
        <w:rPr>
          <w:b/>
          <w:bCs/>
        </w:rPr>
        <w:t xml:space="preserve">Proposal </w:t>
      </w:r>
      <w:r w:rsidR="005520CC">
        <w:rPr>
          <w:b/>
          <w:bCs/>
        </w:rPr>
        <w:t>6</w:t>
      </w:r>
      <w:r w:rsidR="002020EC">
        <w:t>:</w:t>
      </w:r>
      <w:r w:rsidRPr="000A685B">
        <w:t xml:space="preserve"> </w:t>
      </w:r>
      <w:r w:rsidR="002020EC">
        <w:t>RAN3 agrees the t</w:t>
      </w:r>
      <w:r w:rsidRPr="000A685B">
        <w:t xml:space="preserve">arget CU sends the recovery beam information to the source CU via an existing </w:t>
      </w:r>
      <w:proofErr w:type="spellStart"/>
      <w:r w:rsidRPr="000A685B">
        <w:t>XnAP</w:t>
      </w:r>
      <w:proofErr w:type="spellEnd"/>
      <w:r w:rsidRPr="000A685B">
        <w:t xml:space="preserve"> message i.e. ACCESS AND MOBILITY INDICATION.</w:t>
      </w:r>
      <w:bookmarkEnd w:id="5"/>
    </w:p>
    <w:p w14:paraId="01FD8B5F" w14:textId="36C76602" w:rsidR="00C817BA" w:rsidRPr="00DF48B3" w:rsidRDefault="00DF48B3" w:rsidP="00223DA8">
      <w:pPr>
        <w:spacing w:after="160" w:line="259" w:lineRule="auto"/>
      </w:pPr>
      <w:r w:rsidRPr="00DF48B3">
        <w:t xml:space="preserve">At the end of the Rel. 19 </w:t>
      </w:r>
      <w:r w:rsidRPr="00A91A43">
        <w:t>NR_SON_MDT_Ph4-Core WI</w:t>
      </w:r>
      <w:r>
        <w:t xml:space="preserve"> some of the companies proposed to focus on monitoring of the almost outdated TA value. Even majority of the companies acknowledged the issue there was no consensus on definition of the almost outdated TA value.</w:t>
      </w:r>
    </w:p>
    <w:p w14:paraId="6218FFD6" w14:textId="2961FAA6" w:rsidR="002446EE" w:rsidRDefault="002446EE" w:rsidP="002446EE">
      <w:pPr>
        <w:jc w:val="both"/>
      </w:pPr>
      <w:r>
        <w:rPr>
          <w:b/>
          <w:bCs/>
        </w:rPr>
        <w:t>Proposal</w:t>
      </w:r>
      <w:r w:rsidRPr="00DA1DDF">
        <w:rPr>
          <w:b/>
          <w:bCs/>
        </w:rPr>
        <w:t xml:space="preserve"> </w:t>
      </w:r>
      <w:r w:rsidR="005520CC">
        <w:rPr>
          <w:b/>
          <w:bCs/>
        </w:rPr>
        <w:t>7</w:t>
      </w:r>
      <w:r w:rsidRPr="00DA1DDF">
        <w:rPr>
          <w:b/>
          <w:bCs/>
        </w:rPr>
        <w:t>:</w:t>
      </w:r>
      <w:r>
        <w:t xml:space="preserve"> </w:t>
      </w:r>
      <w:r w:rsidRPr="0022458A">
        <w:t xml:space="preserve">RAN3 agrees to </w:t>
      </w:r>
      <w:r>
        <w:t xml:space="preserve">define the almost outdated TA </w:t>
      </w:r>
      <w:r w:rsidR="004215AF">
        <w:t xml:space="preserve">use case </w:t>
      </w:r>
      <w:r w:rsidR="00A95D42">
        <w:t xml:space="preserve">for inter-CU LTM </w:t>
      </w:r>
      <w:r w:rsidR="004215AF">
        <w:t xml:space="preserve">and </w:t>
      </w:r>
      <w:r w:rsidR="00A95D42">
        <w:t xml:space="preserve">analyse </w:t>
      </w:r>
      <w:r w:rsidR="004215AF">
        <w:t>possible solution</w:t>
      </w:r>
      <w:r w:rsidR="00C861AC">
        <w:t xml:space="preserve"> option</w:t>
      </w:r>
      <w:r w:rsidR="00114FAA">
        <w:t>s</w:t>
      </w:r>
      <w:r>
        <w:t>.</w:t>
      </w:r>
    </w:p>
    <w:p w14:paraId="07AA8825" w14:textId="77777777" w:rsidR="00640206" w:rsidRPr="00526E15" w:rsidRDefault="00640206" w:rsidP="009F1EF4">
      <w:pPr>
        <w:jc w:val="both"/>
      </w:pPr>
    </w:p>
    <w:p w14:paraId="28E42E52" w14:textId="77777777" w:rsidR="000F16C4" w:rsidRPr="000665EA" w:rsidRDefault="00CD2620" w:rsidP="00E00CEF">
      <w:pPr>
        <w:pStyle w:val="Heading1"/>
      </w:pPr>
      <w:r w:rsidRPr="000665EA">
        <w:t>3</w:t>
      </w:r>
      <w:r w:rsidR="000F16C4" w:rsidRPr="000665EA">
        <w:tab/>
      </w:r>
      <w:r w:rsidRPr="000665EA">
        <w:t>Conclusions</w:t>
      </w:r>
    </w:p>
    <w:p w14:paraId="18057DE1" w14:textId="5CAF1D37" w:rsidR="00B62C3A" w:rsidRPr="00EA1266" w:rsidRDefault="00B62C3A" w:rsidP="00B62C3A">
      <w:r w:rsidRPr="00EA1266">
        <w:t>We have the following observations and proposals</w:t>
      </w:r>
      <w:r w:rsidR="00CB47ED">
        <w:t>:</w:t>
      </w:r>
      <w:r w:rsidRPr="00EA1266">
        <w:t xml:space="preserve"> </w:t>
      </w:r>
    </w:p>
    <w:p w14:paraId="2AB96530" w14:textId="77777777" w:rsidR="00A02443" w:rsidRPr="00174D7A" w:rsidRDefault="00A02443" w:rsidP="00A02443">
      <w:pPr>
        <w:spacing w:after="160" w:line="259" w:lineRule="auto"/>
      </w:pPr>
      <w:r w:rsidRPr="0019150D">
        <w:rPr>
          <w:b/>
          <w:bCs/>
        </w:rPr>
        <w:t>Proposal 1</w:t>
      </w:r>
      <w:r w:rsidRPr="00174D7A">
        <w:t xml:space="preserve">: </w:t>
      </w:r>
      <w:r>
        <w:t>RAN3 agrees the t</w:t>
      </w:r>
      <w:r w:rsidRPr="0019150D">
        <w:t xml:space="preserve">arget CU sends the </w:t>
      </w:r>
      <w:r w:rsidRPr="00174D7A">
        <w:t xml:space="preserve">re-established or recovery beam information </w:t>
      </w:r>
      <w:r w:rsidRPr="0019150D">
        <w:t xml:space="preserve">to the source CU via an existing </w:t>
      </w:r>
      <w:proofErr w:type="spellStart"/>
      <w:r w:rsidRPr="0019150D">
        <w:t>XnAP</w:t>
      </w:r>
      <w:proofErr w:type="spellEnd"/>
      <w:r w:rsidRPr="0019150D">
        <w:t xml:space="preserve"> message i.e. ACCESS AND MOBILITY INDICATION.</w:t>
      </w:r>
    </w:p>
    <w:p w14:paraId="2F1A78E0" w14:textId="77777777" w:rsidR="00A02443" w:rsidRDefault="00A02443" w:rsidP="00A02443">
      <w:pPr>
        <w:spacing w:after="160" w:line="259" w:lineRule="auto"/>
      </w:pPr>
      <w:r w:rsidRPr="0019150D">
        <w:rPr>
          <w:b/>
          <w:bCs/>
        </w:rPr>
        <w:t>Proposal 2</w:t>
      </w:r>
      <w:r w:rsidRPr="00174D7A">
        <w:t xml:space="preserve">: </w:t>
      </w:r>
      <w:r>
        <w:t>RAN3 agrees the t</w:t>
      </w:r>
      <w:r w:rsidRPr="0019150D">
        <w:t xml:space="preserve">arget CU sends the </w:t>
      </w:r>
      <w:r w:rsidRPr="00174D7A">
        <w:t xml:space="preserve">TA information </w:t>
      </w:r>
      <w:r w:rsidRPr="0019150D">
        <w:t xml:space="preserve">to the source CU via an existing </w:t>
      </w:r>
      <w:proofErr w:type="spellStart"/>
      <w:r w:rsidRPr="0019150D">
        <w:t>XnAP</w:t>
      </w:r>
      <w:proofErr w:type="spellEnd"/>
      <w:r w:rsidRPr="0019150D">
        <w:t xml:space="preserve"> message i.e. ACCESS AND MOBILITY INDICATION.</w:t>
      </w:r>
    </w:p>
    <w:p w14:paraId="7372E706" w14:textId="77777777" w:rsidR="0019189E" w:rsidRDefault="0019189E" w:rsidP="0019189E">
      <w:pPr>
        <w:jc w:val="both"/>
      </w:pPr>
      <w:r w:rsidRPr="00DA1DDF">
        <w:rPr>
          <w:b/>
          <w:bCs/>
        </w:rPr>
        <w:t xml:space="preserve">Observation </w:t>
      </w:r>
      <w:r>
        <w:rPr>
          <w:b/>
          <w:bCs/>
        </w:rPr>
        <w:t>1</w:t>
      </w:r>
      <w:r w:rsidRPr="00DA1DDF">
        <w:rPr>
          <w:b/>
          <w:bCs/>
        </w:rPr>
        <w:t>:</w:t>
      </w:r>
      <w:r>
        <w:t xml:space="preserve"> An extra delay caused by transferring the TA value from candidate to source </w:t>
      </w:r>
      <w:proofErr w:type="spellStart"/>
      <w:r>
        <w:t>gNB</w:t>
      </w:r>
      <w:proofErr w:type="spellEnd"/>
      <w:r>
        <w:t xml:space="preserve"> may have an impact on triggering the Early TA acquisition procedure for inter-CU LTM. </w:t>
      </w:r>
    </w:p>
    <w:p w14:paraId="1A15CEC3" w14:textId="77777777" w:rsidR="0019189E" w:rsidRDefault="0019189E" w:rsidP="0019189E">
      <w:pPr>
        <w:jc w:val="both"/>
      </w:pPr>
      <w:r>
        <w:rPr>
          <w:b/>
          <w:bCs/>
        </w:rPr>
        <w:t>Proposal</w:t>
      </w:r>
      <w:r w:rsidRPr="00DA1DDF">
        <w:rPr>
          <w:b/>
          <w:bCs/>
        </w:rPr>
        <w:t xml:space="preserve"> </w:t>
      </w:r>
      <w:r>
        <w:rPr>
          <w:b/>
          <w:bCs/>
        </w:rPr>
        <w:t>3</w:t>
      </w:r>
      <w:r w:rsidRPr="00DA1DDF">
        <w:rPr>
          <w:b/>
          <w:bCs/>
        </w:rPr>
        <w:t>:</w:t>
      </w:r>
      <w:r>
        <w:t xml:space="preserve"> </w:t>
      </w:r>
      <w:r w:rsidRPr="0022458A">
        <w:t xml:space="preserve">RAN3 agrees to </w:t>
      </w:r>
      <w:r>
        <w:t>analyse optimization of triggering the Early TA acquisition procedure for inter-CU LTM.</w:t>
      </w:r>
    </w:p>
    <w:p w14:paraId="0160BB59" w14:textId="2F942087" w:rsidR="0019189E" w:rsidRPr="00174D7A" w:rsidRDefault="0019189E" w:rsidP="00A02443">
      <w:pPr>
        <w:spacing w:after="160" w:line="259" w:lineRule="auto"/>
      </w:pPr>
      <w:r>
        <w:rPr>
          <w:b/>
          <w:bCs/>
        </w:rPr>
        <w:t>Proposal</w:t>
      </w:r>
      <w:r w:rsidRPr="00DA1DDF">
        <w:rPr>
          <w:b/>
          <w:bCs/>
        </w:rPr>
        <w:t xml:space="preserve"> </w:t>
      </w:r>
      <w:r>
        <w:rPr>
          <w:b/>
          <w:bCs/>
        </w:rPr>
        <w:t>4</w:t>
      </w:r>
      <w:r w:rsidRPr="00DA1DDF">
        <w:rPr>
          <w:b/>
          <w:bCs/>
        </w:rPr>
        <w:t>:</w:t>
      </w:r>
      <w:r>
        <w:t xml:space="preserve"> </w:t>
      </w:r>
      <w:r w:rsidRPr="0022458A">
        <w:t xml:space="preserve">RAN3 agrees to </w:t>
      </w:r>
      <w:r>
        <w:t xml:space="preserve">re-use the MRO connection failures defined for Rel. 18 LTM also for </w:t>
      </w:r>
      <w:r>
        <w:rPr>
          <w:lang w:val="en-US"/>
        </w:rPr>
        <w:t>inter-CU LTM with no enhancement needed in TS 38.300</w:t>
      </w:r>
      <w:r>
        <w:t>.</w:t>
      </w:r>
    </w:p>
    <w:p w14:paraId="30161373" w14:textId="7F2FEF6F" w:rsidR="0019189E" w:rsidRDefault="0019189E" w:rsidP="0019189E">
      <w:pPr>
        <w:jc w:val="both"/>
      </w:pPr>
      <w:r>
        <w:rPr>
          <w:b/>
          <w:bCs/>
        </w:rPr>
        <w:t>Proposal</w:t>
      </w:r>
      <w:r w:rsidRPr="00DA1DDF">
        <w:rPr>
          <w:b/>
          <w:bCs/>
        </w:rPr>
        <w:t xml:space="preserve"> </w:t>
      </w:r>
      <w:r>
        <w:rPr>
          <w:b/>
          <w:bCs/>
        </w:rPr>
        <w:t>5</w:t>
      </w:r>
      <w:r w:rsidRPr="00DA1DDF">
        <w:rPr>
          <w:b/>
          <w:bCs/>
        </w:rPr>
        <w:t>:</w:t>
      </w:r>
      <w:r>
        <w:t xml:space="preserve"> </w:t>
      </w:r>
      <w:r w:rsidRPr="009F7AD3">
        <w:t xml:space="preserve">RAN3 </w:t>
      </w:r>
      <w:r>
        <w:t>agrees</w:t>
      </w:r>
      <w:r w:rsidRPr="009F7AD3">
        <w:t xml:space="preserve"> </w:t>
      </w:r>
      <w:r w:rsidR="00134F88">
        <w:t xml:space="preserve">to analyse the need for </w:t>
      </w:r>
      <w:r w:rsidR="00134F88" w:rsidRPr="009F7AD3">
        <w:t xml:space="preserve">a UE-based </w:t>
      </w:r>
      <w:r w:rsidRPr="009F7AD3">
        <w:t>solution for MRO to address inter-CU LTM connection failures caused by security issues.</w:t>
      </w:r>
    </w:p>
    <w:p w14:paraId="2593C431" w14:textId="77777777" w:rsidR="0019189E" w:rsidRPr="002020EC" w:rsidRDefault="0019189E" w:rsidP="0019189E">
      <w:pPr>
        <w:spacing w:after="160" w:line="259" w:lineRule="auto"/>
      </w:pPr>
      <w:r w:rsidRPr="0019150D">
        <w:rPr>
          <w:b/>
          <w:bCs/>
        </w:rPr>
        <w:t xml:space="preserve">Proposal </w:t>
      </w:r>
      <w:r>
        <w:rPr>
          <w:b/>
          <w:bCs/>
        </w:rPr>
        <w:t>6</w:t>
      </w:r>
      <w:r>
        <w:t>:</w:t>
      </w:r>
      <w:r w:rsidRPr="0019150D">
        <w:t xml:space="preserve"> </w:t>
      </w:r>
      <w:r>
        <w:t>RAN3 agrees the t</w:t>
      </w:r>
      <w:r w:rsidRPr="0019150D">
        <w:t xml:space="preserve">arget CU sends the recovery beam information to the source CU via an existing </w:t>
      </w:r>
      <w:proofErr w:type="spellStart"/>
      <w:r w:rsidRPr="0019150D">
        <w:t>XnAP</w:t>
      </w:r>
      <w:proofErr w:type="spellEnd"/>
      <w:r w:rsidRPr="0019150D">
        <w:t xml:space="preserve"> message i.e. ACCESS AND MOBILITY INDICATION.</w:t>
      </w:r>
    </w:p>
    <w:p w14:paraId="449140BA" w14:textId="0E87A2BF" w:rsidR="0019189E" w:rsidRDefault="0019189E" w:rsidP="0019189E">
      <w:pPr>
        <w:jc w:val="both"/>
      </w:pPr>
      <w:r>
        <w:rPr>
          <w:b/>
          <w:bCs/>
        </w:rPr>
        <w:t>Proposal</w:t>
      </w:r>
      <w:r w:rsidRPr="00DA1DDF">
        <w:rPr>
          <w:b/>
          <w:bCs/>
        </w:rPr>
        <w:t xml:space="preserve"> </w:t>
      </w:r>
      <w:r>
        <w:rPr>
          <w:b/>
          <w:bCs/>
        </w:rPr>
        <w:t>7</w:t>
      </w:r>
      <w:r w:rsidRPr="00DA1DDF">
        <w:rPr>
          <w:b/>
          <w:bCs/>
        </w:rPr>
        <w:t>:</w:t>
      </w:r>
      <w:r>
        <w:t xml:space="preserve"> </w:t>
      </w:r>
      <w:r w:rsidR="004215AF" w:rsidRPr="0022458A">
        <w:t xml:space="preserve">RAN3 agrees to </w:t>
      </w:r>
      <w:r w:rsidR="004215AF">
        <w:t>define the almost outdated TA use case and possible solution for inter-CU LTM</w:t>
      </w:r>
      <w:r>
        <w:t>.</w:t>
      </w:r>
    </w:p>
    <w:p w14:paraId="0AEF8139" w14:textId="77777777" w:rsidR="004E193D" w:rsidRDefault="004E193D" w:rsidP="000101AA">
      <w:pPr>
        <w:jc w:val="both"/>
        <w:rPr>
          <w:bCs/>
        </w:rPr>
      </w:pPr>
    </w:p>
    <w:p w14:paraId="483F8717" w14:textId="77777777" w:rsidR="00403B9B" w:rsidRPr="000665EA" w:rsidRDefault="00403B9B" w:rsidP="00403B9B">
      <w:pPr>
        <w:pStyle w:val="Heading1"/>
      </w:pPr>
      <w:r w:rsidRPr="000665EA">
        <w:t>References</w:t>
      </w:r>
    </w:p>
    <w:p w14:paraId="2A234A74" w14:textId="269A8105" w:rsidR="00C157FC" w:rsidRPr="001B6CAC" w:rsidRDefault="000101AA">
      <w:pPr>
        <w:numPr>
          <w:ilvl w:val="0"/>
          <w:numId w:val="1"/>
        </w:numPr>
        <w:tabs>
          <w:tab w:val="right" w:pos="9639"/>
        </w:tabs>
        <w:overflowPunct w:val="0"/>
        <w:autoSpaceDE w:val="0"/>
        <w:autoSpaceDN w:val="0"/>
        <w:adjustRightInd w:val="0"/>
        <w:spacing w:after="0"/>
        <w:textAlignment w:val="baseline"/>
      </w:pPr>
      <w:r>
        <w:t>RAN</w:t>
      </w:r>
      <w:r w:rsidR="003C041E">
        <w:t>3</w:t>
      </w:r>
      <w:r>
        <w:t xml:space="preserve"> #</w:t>
      </w:r>
      <w:r w:rsidR="003C041E">
        <w:t>129bis</w:t>
      </w:r>
      <w:r w:rsidR="00615DDB">
        <w:t xml:space="preserve"> Meeting report</w:t>
      </w:r>
    </w:p>
    <w:p w14:paraId="4730A6EE" w14:textId="77777777" w:rsidR="00C157FC" w:rsidRDefault="00C157FC" w:rsidP="00866556">
      <w:pPr>
        <w:pStyle w:val="CRCoverPage"/>
        <w:tabs>
          <w:tab w:val="right" w:pos="9639"/>
        </w:tabs>
        <w:spacing w:after="0"/>
        <w:rPr>
          <w:b/>
          <w:bCs/>
          <w:noProof/>
          <w:sz w:val="24"/>
          <w:szCs w:val="24"/>
        </w:rPr>
      </w:pPr>
    </w:p>
    <w:sectPr w:rsidR="00C157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62FF" w14:textId="77777777" w:rsidR="00D22E56" w:rsidRDefault="00D22E56">
      <w:r>
        <w:separator/>
      </w:r>
    </w:p>
  </w:endnote>
  <w:endnote w:type="continuationSeparator" w:id="0">
    <w:p w14:paraId="170D013E" w14:textId="77777777" w:rsidR="00D22E56" w:rsidRDefault="00D22E56">
      <w:r>
        <w:continuationSeparator/>
      </w:r>
    </w:p>
  </w:endnote>
  <w:endnote w:type="continuationNotice" w:id="1">
    <w:p w14:paraId="2743A597" w14:textId="77777777" w:rsidR="00D22E56" w:rsidRDefault="00D22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C6B58" w14:textId="77777777" w:rsidR="00D22E56" w:rsidRDefault="00D22E56">
      <w:r>
        <w:separator/>
      </w:r>
    </w:p>
  </w:footnote>
  <w:footnote w:type="continuationSeparator" w:id="0">
    <w:p w14:paraId="3591C3B7" w14:textId="77777777" w:rsidR="00D22E56" w:rsidRDefault="00D22E56">
      <w:r>
        <w:continuationSeparator/>
      </w:r>
    </w:p>
  </w:footnote>
  <w:footnote w:type="continuationNotice" w:id="1">
    <w:p w14:paraId="19404A3A" w14:textId="77777777" w:rsidR="00D22E56" w:rsidRDefault="00D22E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DC0549"/>
    <w:multiLevelType w:val="hybridMultilevel"/>
    <w:tmpl w:val="C5C2206E"/>
    <w:lvl w:ilvl="0" w:tplc="6EF04DA8">
      <w:start w:val="1"/>
      <w:numFmt w:val="bullet"/>
      <w:lvlText w:val="-"/>
      <w:lvlJc w:val="left"/>
      <w:pPr>
        <w:tabs>
          <w:tab w:val="num" w:pos="360"/>
        </w:tabs>
        <w:ind w:left="360" w:hanging="360"/>
      </w:pPr>
      <w:rPr>
        <w:rFonts w:ascii="Nokia Pure Text Light" w:hAnsi="Nokia Pure Text Light" w:hint="default"/>
      </w:rPr>
    </w:lvl>
    <w:lvl w:ilvl="1" w:tplc="82F44716">
      <w:start w:val="1"/>
      <w:numFmt w:val="bullet"/>
      <w:lvlText w:val="-"/>
      <w:lvlJc w:val="left"/>
      <w:pPr>
        <w:tabs>
          <w:tab w:val="num" w:pos="1080"/>
        </w:tabs>
        <w:ind w:left="1080" w:hanging="360"/>
      </w:pPr>
      <w:rPr>
        <w:rFonts w:ascii="Nokia Pure Text Light" w:hAnsi="Nokia Pure Text Light" w:hint="default"/>
      </w:rPr>
    </w:lvl>
    <w:lvl w:ilvl="2" w:tplc="6E704192">
      <w:numFmt w:val="bullet"/>
      <w:lvlText w:val="•"/>
      <w:lvlJc w:val="left"/>
      <w:pPr>
        <w:tabs>
          <w:tab w:val="num" w:pos="1800"/>
        </w:tabs>
        <w:ind w:left="1800" w:hanging="360"/>
      </w:pPr>
      <w:rPr>
        <w:rFonts w:ascii="Arial" w:hAnsi="Arial" w:hint="default"/>
      </w:rPr>
    </w:lvl>
    <w:lvl w:ilvl="3" w:tplc="FDFA1230" w:tentative="1">
      <w:start w:val="1"/>
      <w:numFmt w:val="bullet"/>
      <w:lvlText w:val="-"/>
      <w:lvlJc w:val="left"/>
      <w:pPr>
        <w:tabs>
          <w:tab w:val="num" w:pos="2520"/>
        </w:tabs>
        <w:ind w:left="2520" w:hanging="360"/>
      </w:pPr>
      <w:rPr>
        <w:rFonts w:ascii="Nokia Pure Text Light" w:hAnsi="Nokia Pure Text Light" w:hint="default"/>
      </w:rPr>
    </w:lvl>
    <w:lvl w:ilvl="4" w:tplc="2FBA77E4" w:tentative="1">
      <w:start w:val="1"/>
      <w:numFmt w:val="bullet"/>
      <w:lvlText w:val="-"/>
      <w:lvlJc w:val="left"/>
      <w:pPr>
        <w:tabs>
          <w:tab w:val="num" w:pos="3240"/>
        </w:tabs>
        <w:ind w:left="3240" w:hanging="360"/>
      </w:pPr>
      <w:rPr>
        <w:rFonts w:ascii="Nokia Pure Text Light" w:hAnsi="Nokia Pure Text Light" w:hint="default"/>
      </w:rPr>
    </w:lvl>
    <w:lvl w:ilvl="5" w:tplc="E196C050" w:tentative="1">
      <w:start w:val="1"/>
      <w:numFmt w:val="bullet"/>
      <w:lvlText w:val="-"/>
      <w:lvlJc w:val="left"/>
      <w:pPr>
        <w:tabs>
          <w:tab w:val="num" w:pos="3960"/>
        </w:tabs>
        <w:ind w:left="3960" w:hanging="360"/>
      </w:pPr>
      <w:rPr>
        <w:rFonts w:ascii="Nokia Pure Text Light" w:hAnsi="Nokia Pure Text Light" w:hint="default"/>
      </w:rPr>
    </w:lvl>
    <w:lvl w:ilvl="6" w:tplc="685E3B98" w:tentative="1">
      <w:start w:val="1"/>
      <w:numFmt w:val="bullet"/>
      <w:lvlText w:val="-"/>
      <w:lvlJc w:val="left"/>
      <w:pPr>
        <w:tabs>
          <w:tab w:val="num" w:pos="4680"/>
        </w:tabs>
        <w:ind w:left="4680" w:hanging="360"/>
      </w:pPr>
      <w:rPr>
        <w:rFonts w:ascii="Nokia Pure Text Light" w:hAnsi="Nokia Pure Text Light" w:hint="default"/>
      </w:rPr>
    </w:lvl>
    <w:lvl w:ilvl="7" w:tplc="AD38CCDA" w:tentative="1">
      <w:start w:val="1"/>
      <w:numFmt w:val="bullet"/>
      <w:lvlText w:val="-"/>
      <w:lvlJc w:val="left"/>
      <w:pPr>
        <w:tabs>
          <w:tab w:val="num" w:pos="5400"/>
        </w:tabs>
        <w:ind w:left="5400" w:hanging="360"/>
      </w:pPr>
      <w:rPr>
        <w:rFonts w:ascii="Nokia Pure Text Light" w:hAnsi="Nokia Pure Text Light" w:hint="default"/>
      </w:rPr>
    </w:lvl>
    <w:lvl w:ilvl="8" w:tplc="4AAAB4EA" w:tentative="1">
      <w:start w:val="1"/>
      <w:numFmt w:val="bullet"/>
      <w:lvlText w:val="-"/>
      <w:lvlJc w:val="left"/>
      <w:pPr>
        <w:tabs>
          <w:tab w:val="num" w:pos="6120"/>
        </w:tabs>
        <w:ind w:left="6120" w:hanging="360"/>
      </w:pPr>
      <w:rPr>
        <w:rFonts w:ascii="Nokia Pure Text Light" w:hAnsi="Nokia Pure Text Light" w:hint="default"/>
      </w:r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5760702"/>
    <w:multiLevelType w:val="hybridMultilevel"/>
    <w:tmpl w:val="350A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9342E6"/>
    <w:multiLevelType w:val="hybridMultilevel"/>
    <w:tmpl w:val="7F602488"/>
    <w:lvl w:ilvl="0" w:tplc="CBBA491A">
      <w:start w:val="1"/>
      <w:numFmt w:val="bullet"/>
      <w:lvlText w:val="-"/>
      <w:lvlJc w:val="left"/>
      <w:pPr>
        <w:tabs>
          <w:tab w:val="num" w:pos="360"/>
        </w:tabs>
        <w:ind w:left="360" w:hanging="360"/>
      </w:pPr>
      <w:rPr>
        <w:rFonts w:ascii="Nokia Pure Text Light" w:hAnsi="Nokia Pure Text Light" w:hint="default"/>
      </w:rPr>
    </w:lvl>
    <w:lvl w:ilvl="1" w:tplc="D93C654A">
      <w:start w:val="1"/>
      <w:numFmt w:val="bullet"/>
      <w:lvlText w:val="-"/>
      <w:lvlJc w:val="left"/>
      <w:pPr>
        <w:tabs>
          <w:tab w:val="num" w:pos="1080"/>
        </w:tabs>
        <w:ind w:left="1080" w:hanging="360"/>
      </w:pPr>
      <w:rPr>
        <w:rFonts w:ascii="Nokia Pure Text Light" w:hAnsi="Nokia Pure Text Light" w:hint="default"/>
      </w:rPr>
    </w:lvl>
    <w:lvl w:ilvl="2" w:tplc="5AFE470C" w:tentative="1">
      <w:start w:val="1"/>
      <w:numFmt w:val="bullet"/>
      <w:lvlText w:val="-"/>
      <w:lvlJc w:val="left"/>
      <w:pPr>
        <w:tabs>
          <w:tab w:val="num" w:pos="1800"/>
        </w:tabs>
        <w:ind w:left="1800" w:hanging="360"/>
      </w:pPr>
      <w:rPr>
        <w:rFonts w:ascii="Nokia Pure Text Light" w:hAnsi="Nokia Pure Text Light" w:hint="default"/>
      </w:rPr>
    </w:lvl>
    <w:lvl w:ilvl="3" w:tplc="101C825A" w:tentative="1">
      <w:start w:val="1"/>
      <w:numFmt w:val="bullet"/>
      <w:lvlText w:val="-"/>
      <w:lvlJc w:val="left"/>
      <w:pPr>
        <w:tabs>
          <w:tab w:val="num" w:pos="2520"/>
        </w:tabs>
        <w:ind w:left="2520" w:hanging="360"/>
      </w:pPr>
      <w:rPr>
        <w:rFonts w:ascii="Nokia Pure Text Light" w:hAnsi="Nokia Pure Text Light" w:hint="default"/>
      </w:rPr>
    </w:lvl>
    <w:lvl w:ilvl="4" w:tplc="4B2EA4C4" w:tentative="1">
      <w:start w:val="1"/>
      <w:numFmt w:val="bullet"/>
      <w:lvlText w:val="-"/>
      <w:lvlJc w:val="left"/>
      <w:pPr>
        <w:tabs>
          <w:tab w:val="num" w:pos="3240"/>
        </w:tabs>
        <w:ind w:left="3240" w:hanging="360"/>
      </w:pPr>
      <w:rPr>
        <w:rFonts w:ascii="Nokia Pure Text Light" w:hAnsi="Nokia Pure Text Light" w:hint="default"/>
      </w:rPr>
    </w:lvl>
    <w:lvl w:ilvl="5" w:tplc="5D444C2E" w:tentative="1">
      <w:start w:val="1"/>
      <w:numFmt w:val="bullet"/>
      <w:lvlText w:val="-"/>
      <w:lvlJc w:val="left"/>
      <w:pPr>
        <w:tabs>
          <w:tab w:val="num" w:pos="3960"/>
        </w:tabs>
        <w:ind w:left="3960" w:hanging="360"/>
      </w:pPr>
      <w:rPr>
        <w:rFonts w:ascii="Nokia Pure Text Light" w:hAnsi="Nokia Pure Text Light" w:hint="default"/>
      </w:rPr>
    </w:lvl>
    <w:lvl w:ilvl="6" w:tplc="E71CCCF6" w:tentative="1">
      <w:start w:val="1"/>
      <w:numFmt w:val="bullet"/>
      <w:lvlText w:val="-"/>
      <w:lvlJc w:val="left"/>
      <w:pPr>
        <w:tabs>
          <w:tab w:val="num" w:pos="4680"/>
        </w:tabs>
        <w:ind w:left="4680" w:hanging="360"/>
      </w:pPr>
      <w:rPr>
        <w:rFonts w:ascii="Nokia Pure Text Light" w:hAnsi="Nokia Pure Text Light" w:hint="default"/>
      </w:rPr>
    </w:lvl>
    <w:lvl w:ilvl="7" w:tplc="B76E7FAC" w:tentative="1">
      <w:start w:val="1"/>
      <w:numFmt w:val="bullet"/>
      <w:lvlText w:val="-"/>
      <w:lvlJc w:val="left"/>
      <w:pPr>
        <w:tabs>
          <w:tab w:val="num" w:pos="5400"/>
        </w:tabs>
        <w:ind w:left="5400" w:hanging="360"/>
      </w:pPr>
      <w:rPr>
        <w:rFonts w:ascii="Nokia Pure Text Light" w:hAnsi="Nokia Pure Text Light" w:hint="default"/>
      </w:rPr>
    </w:lvl>
    <w:lvl w:ilvl="8" w:tplc="59BCF156" w:tentative="1">
      <w:start w:val="1"/>
      <w:numFmt w:val="bullet"/>
      <w:lvlText w:val="-"/>
      <w:lvlJc w:val="left"/>
      <w:pPr>
        <w:tabs>
          <w:tab w:val="num" w:pos="6120"/>
        </w:tabs>
        <w:ind w:left="6120" w:hanging="360"/>
      </w:pPr>
      <w:rPr>
        <w:rFonts w:ascii="Nokia Pure Text Light" w:hAnsi="Nokia Pure Text Light" w:hint="default"/>
      </w:rPr>
    </w:lvl>
  </w:abstractNum>
  <w:abstractNum w:abstractNumId="19" w15:restartNumberingAfterBreak="0">
    <w:nsid w:val="16EB769A"/>
    <w:multiLevelType w:val="hybridMultilevel"/>
    <w:tmpl w:val="D5DCEC26"/>
    <w:lvl w:ilvl="0" w:tplc="D676042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D340B4"/>
    <w:multiLevelType w:val="hybridMultilevel"/>
    <w:tmpl w:val="D2FCA0D8"/>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B67CB8"/>
    <w:multiLevelType w:val="hybridMultilevel"/>
    <w:tmpl w:val="68AAAE46"/>
    <w:lvl w:ilvl="0" w:tplc="4EF8F1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72D5C55"/>
    <w:multiLevelType w:val="hybridMultilevel"/>
    <w:tmpl w:val="E250B0F8"/>
    <w:lvl w:ilvl="0" w:tplc="D0388220">
      <w:start w:val="1"/>
      <w:numFmt w:val="bullet"/>
      <w:lvlText w:val="-"/>
      <w:lvlJc w:val="left"/>
      <w:pPr>
        <w:tabs>
          <w:tab w:val="num" w:pos="360"/>
        </w:tabs>
        <w:ind w:left="360" w:hanging="360"/>
      </w:pPr>
      <w:rPr>
        <w:rFonts w:ascii="Nokia Pure Text Light" w:hAnsi="Nokia Pure Text Light" w:hint="default"/>
      </w:rPr>
    </w:lvl>
    <w:lvl w:ilvl="1" w:tplc="9C04B346">
      <w:start w:val="1"/>
      <w:numFmt w:val="bullet"/>
      <w:lvlText w:val="-"/>
      <w:lvlJc w:val="left"/>
      <w:pPr>
        <w:tabs>
          <w:tab w:val="num" w:pos="1080"/>
        </w:tabs>
        <w:ind w:left="1080" w:hanging="360"/>
      </w:pPr>
      <w:rPr>
        <w:rFonts w:ascii="Nokia Pure Text Light" w:hAnsi="Nokia Pure Text Light" w:hint="default"/>
      </w:rPr>
    </w:lvl>
    <w:lvl w:ilvl="2" w:tplc="F18AE09A" w:tentative="1">
      <w:start w:val="1"/>
      <w:numFmt w:val="bullet"/>
      <w:lvlText w:val="-"/>
      <w:lvlJc w:val="left"/>
      <w:pPr>
        <w:tabs>
          <w:tab w:val="num" w:pos="1800"/>
        </w:tabs>
        <w:ind w:left="1800" w:hanging="360"/>
      </w:pPr>
      <w:rPr>
        <w:rFonts w:ascii="Nokia Pure Text Light" w:hAnsi="Nokia Pure Text Light" w:hint="default"/>
      </w:rPr>
    </w:lvl>
    <w:lvl w:ilvl="3" w:tplc="137E3C7C" w:tentative="1">
      <w:start w:val="1"/>
      <w:numFmt w:val="bullet"/>
      <w:lvlText w:val="-"/>
      <w:lvlJc w:val="left"/>
      <w:pPr>
        <w:tabs>
          <w:tab w:val="num" w:pos="2520"/>
        </w:tabs>
        <w:ind w:left="2520" w:hanging="360"/>
      </w:pPr>
      <w:rPr>
        <w:rFonts w:ascii="Nokia Pure Text Light" w:hAnsi="Nokia Pure Text Light" w:hint="default"/>
      </w:rPr>
    </w:lvl>
    <w:lvl w:ilvl="4" w:tplc="E16EF4C0" w:tentative="1">
      <w:start w:val="1"/>
      <w:numFmt w:val="bullet"/>
      <w:lvlText w:val="-"/>
      <w:lvlJc w:val="left"/>
      <w:pPr>
        <w:tabs>
          <w:tab w:val="num" w:pos="3240"/>
        </w:tabs>
        <w:ind w:left="3240" w:hanging="360"/>
      </w:pPr>
      <w:rPr>
        <w:rFonts w:ascii="Nokia Pure Text Light" w:hAnsi="Nokia Pure Text Light" w:hint="default"/>
      </w:rPr>
    </w:lvl>
    <w:lvl w:ilvl="5" w:tplc="1064306E" w:tentative="1">
      <w:start w:val="1"/>
      <w:numFmt w:val="bullet"/>
      <w:lvlText w:val="-"/>
      <w:lvlJc w:val="left"/>
      <w:pPr>
        <w:tabs>
          <w:tab w:val="num" w:pos="3960"/>
        </w:tabs>
        <w:ind w:left="3960" w:hanging="360"/>
      </w:pPr>
      <w:rPr>
        <w:rFonts w:ascii="Nokia Pure Text Light" w:hAnsi="Nokia Pure Text Light" w:hint="default"/>
      </w:rPr>
    </w:lvl>
    <w:lvl w:ilvl="6" w:tplc="647A2F20" w:tentative="1">
      <w:start w:val="1"/>
      <w:numFmt w:val="bullet"/>
      <w:lvlText w:val="-"/>
      <w:lvlJc w:val="left"/>
      <w:pPr>
        <w:tabs>
          <w:tab w:val="num" w:pos="4680"/>
        </w:tabs>
        <w:ind w:left="4680" w:hanging="360"/>
      </w:pPr>
      <w:rPr>
        <w:rFonts w:ascii="Nokia Pure Text Light" w:hAnsi="Nokia Pure Text Light" w:hint="default"/>
      </w:rPr>
    </w:lvl>
    <w:lvl w:ilvl="7" w:tplc="2550F6F4" w:tentative="1">
      <w:start w:val="1"/>
      <w:numFmt w:val="bullet"/>
      <w:lvlText w:val="-"/>
      <w:lvlJc w:val="left"/>
      <w:pPr>
        <w:tabs>
          <w:tab w:val="num" w:pos="5400"/>
        </w:tabs>
        <w:ind w:left="5400" w:hanging="360"/>
      </w:pPr>
      <w:rPr>
        <w:rFonts w:ascii="Nokia Pure Text Light" w:hAnsi="Nokia Pure Text Light" w:hint="default"/>
      </w:rPr>
    </w:lvl>
    <w:lvl w:ilvl="8" w:tplc="9E849DAC" w:tentative="1">
      <w:start w:val="1"/>
      <w:numFmt w:val="bullet"/>
      <w:lvlText w:val="-"/>
      <w:lvlJc w:val="left"/>
      <w:pPr>
        <w:tabs>
          <w:tab w:val="num" w:pos="6120"/>
        </w:tabs>
        <w:ind w:left="6120" w:hanging="360"/>
      </w:pPr>
      <w:rPr>
        <w:rFonts w:ascii="Nokia Pure Text Light" w:hAnsi="Nokia Pure Text Light" w:hint="default"/>
      </w:rPr>
    </w:lvl>
  </w:abstractNum>
  <w:abstractNum w:abstractNumId="33"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D9F2326"/>
    <w:multiLevelType w:val="multilevel"/>
    <w:tmpl w:val="28A25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7"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8"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41" w15:restartNumberingAfterBreak="0">
    <w:nsid w:val="61AF3372"/>
    <w:multiLevelType w:val="hybridMultilevel"/>
    <w:tmpl w:val="350A18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4"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E1D87"/>
    <w:multiLevelType w:val="hybridMultilevel"/>
    <w:tmpl w:val="DBAAADCA"/>
    <w:lvl w:ilvl="0" w:tplc="2BCCB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9735360">
    <w:abstractNumId w:val="12"/>
  </w:num>
  <w:num w:numId="2" w16cid:durableId="41637885">
    <w:abstractNumId w:val="23"/>
  </w:num>
  <w:num w:numId="3" w16cid:durableId="284778111">
    <w:abstractNumId w:val="27"/>
  </w:num>
  <w:num w:numId="4" w16cid:durableId="738984423">
    <w:abstractNumId w:val="29"/>
  </w:num>
  <w:num w:numId="5" w16cid:durableId="1832982867">
    <w:abstractNumId w:val="25"/>
  </w:num>
  <w:num w:numId="6" w16cid:durableId="2063629037">
    <w:abstractNumId w:val="13"/>
  </w:num>
  <w:num w:numId="7" w16cid:durableId="1543979235">
    <w:abstractNumId w:val="9"/>
  </w:num>
  <w:num w:numId="8" w16cid:durableId="1030449189">
    <w:abstractNumId w:val="7"/>
  </w:num>
  <w:num w:numId="9" w16cid:durableId="1979068478">
    <w:abstractNumId w:val="6"/>
  </w:num>
  <w:num w:numId="10" w16cid:durableId="459105611">
    <w:abstractNumId w:val="5"/>
  </w:num>
  <w:num w:numId="11" w16cid:durableId="1529217414">
    <w:abstractNumId w:val="4"/>
  </w:num>
  <w:num w:numId="12" w16cid:durableId="1449734704">
    <w:abstractNumId w:val="8"/>
  </w:num>
  <w:num w:numId="13" w16cid:durableId="1993869794">
    <w:abstractNumId w:val="3"/>
  </w:num>
  <w:num w:numId="14" w16cid:durableId="1082600162">
    <w:abstractNumId w:val="2"/>
  </w:num>
  <w:num w:numId="15" w16cid:durableId="1474057911">
    <w:abstractNumId w:val="1"/>
  </w:num>
  <w:num w:numId="16" w16cid:durableId="1981180956">
    <w:abstractNumId w:val="0"/>
  </w:num>
  <w:num w:numId="17" w16cid:durableId="493685067">
    <w:abstractNumId w:val="47"/>
  </w:num>
  <w:num w:numId="18" w16cid:durableId="1122311895">
    <w:abstractNumId w:val="31"/>
  </w:num>
  <w:num w:numId="19" w16cid:durableId="451637128">
    <w:abstractNumId w:val="34"/>
  </w:num>
  <w:num w:numId="20" w16cid:durableId="517239769">
    <w:abstractNumId w:val="17"/>
  </w:num>
  <w:num w:numId="21" w16cid:durableId="1423330272">
    <w:abstractNumId w:val="26"/>
  </w:num>
  <w:num w:numId="22" w16cid:durableId="119231756">
    <w:abstractNumId w:val="42"/>
  </w:num>
  <w:num w:numId="23" w16cid:durableId="1645161434">
    <w:abstractNumId w:val="40"/>
  </w:num>
  <w:num w:numId="24" w16cid:durableId="64185097">
    <w:abstractNumId w:val="44"/>
  </w:num>
  <w:num w:numId="25" w16cid:durableId="447355586">
    <w:abstractNumId w:val="22"/>
  </w:num>
  <w:num w:numId="26" w16cid:durableId="10241392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9379456">
    <w:abstractNumId w:val="39"/>
  </w:num>
  <w:num w:numId="28" w16cid:durableId="869998375">
    <w:abstractNumId w:val="33"/>
  </w:num>
  <w:num w:numId="29" w16cid:durableId="1562984504">
    <w:abstractNumId w:val="21"/>
  </w:num>
  <w:num w:numId="30" w16cid:durableId="1419904382">
    <w:abstractNumId w:val="38"/>
  </w:num>
  <w:num w:numId="31" w16cid:durableId="1678922001">
    <w:abstractNumId w:val="10"/>
  </w:num>
  <w:num w:numId="32" w16cid:durableId="1597665309">
    <w:abstractNumId w:val="46"/>
  </w:num>
  <w:num w:numId="33" w16cid:durableId="953903336">
    <w:abstractNumId w:val="15"/>
  </w:num>
  <w:num w:numId="34" w16cid:durableId="1478955096">
    <w:abstractNumId w:val="45"/>
  </w:num>
  <w:num w:numId="35" w16cid:durableId="14539377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497579">
    <w:abstractNumId w:val="28"/>
  </w:num>
  <w:num w:numId="37" w16cid:durableId="294338904">
    <w:abstractNumId w:val="24"/>
  </w:num>
  <w:num w:numId="38" w16cid:durableId="1305505978">
    <w:abstractNumId w:val="19"/>
  </w:num>
  <w:num w:numId="39" w16cid:durableId="256328973">
    <w:abstractNumId w:val="43"/>
  </w:num>
  <w:num w:numId="40" w16cid:durableId="1831871289">
    <w:abstractNumId w:val="14"/>
  </w:num>
  <w:num w:numId="41" w16cid:durableId="1533418863">
    <w:abstractNumId w:val="48"/>
  </w:num>
  <w:num w:numId="42" w16cid:durableId="714158844">
    <w:abstractNumId w:val="20"/>
  </w:num>
  <w:num w:numId="43" w16cid:durableId="860824031">
    <w:abstractNumId w:val="16"/>
  </w:num>
  <w:num w:numId="44" w16cid:durableId="1692612523">
    <w:abstractNumId w:val="41"/>
  </w:num>
  <w:num w:numId="45" w16cid:durableId="702096145">
    <w:abstractNumId w:val="30"/>
  </w:num>
  <w:num w:numId="46" w16cid:durableId="2023630420">
    <w:abstractNumId w:val="18"/>
  </w:num>
  <w:num w:numId="47" w16cid:durableId="756513118">
    <w:abstractNumId w:val="32"/>
  </w:num>
  <w:num w:numId="48" w16cid:durableId="119764644">
    <w:abstractNumId w:val="11"/>
  </w:num>
  <w:num w:numId="49" w16cid:durableId="477186118">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AC2"/>
    <w:rsid w:val="00003B2C"/>
    <w:rsid w:val="000048E9"/>
    <w:rsid w:val="00004B42"/>
    <w:rsid w:val="00005C0A"/>
    <w:rsid w:val="00006C9E"/>
    <w:rsid w:val="00006E48"/>
    <w:rsid w:val="00007340"/>
    <w:rsid w:val="00007CE0"/>
    <w:rsid w:val="000101AA"/>
    <w:rsid w:val="0001041D"/>
    <w:rsid w:val="00010708"/>
    <w:rsid w:val="00011A79"/>
    <w:rsid w:val="000127F7"/>
    <w:rsid w:val="00012ED2"/>
    <w:rsid w:val="00013650"/>
    <w:rsid w:val="00014191"/>
    <w:rsid w:val="000146C7"/>
    <w:rsid w:val="000149CB"/>
    <w:rsid w:val="000170DA"/>
    <w:rsid w:val="00017229"/>
    <w:rsid w:val="00017509"/>
    <w:rsid w:val="00017B66"/>
    <w:rsid w:val="00017E54"/>
    <w:rsid w:val="00020415"/>
    <w:rsid w:val="00022A55"/>
    <w:rsid w:val="000231BE"/>
    <w:rsid w:val="000236DD"/>
    <w:rsid w:val="00025E29"/>
    <w:rsid w:val="00026035"/>
    <w:rsid w:val="0002700F"/>
    <w:rsid w:val="000275B2"/>
    <w:rsid w:val="000304FC"/>
    <w:rsid w:val="00031E7F"/>
    <w:rsid w:val="00032E6B"/>
    <w:rsid w:val="00033397"/>
    <w:rsid w:val="000342C7"/>
    <w:rsid w:val="000368CB"/>
    <w:rsid w:val="00040095"/>
    <w:rsid w:val="00040852"/>
    <w:rsid w:val="00042620"/>
    <w:rsid w:val="00044828"/>
    <w:rsid w:val="00044AC7"/>
    <w:rsid w:val="00045D78"/>
    <w:rsid w:val="0004695C"/>
    <w:rsid w:val="00046EE4"/>
    <w:rsid w:val="000475F2"/>
    <w:rsid w:val="00050D06"/>
    <w:rsid w:val="00050FEA"/>
    <w:rsid w:val="00051152"/>
    <w:rsid w:val="00051B46"/>
    <w:rsid w:val="00051D03"/>
    <w:rsid w:val="0005208F"/>
    <w:rsid w:val="0005212E"/>
    <w:rsid w:val="000523A1"/>
    <w:rsid w:val="0005262E"/>
    <w:rsid w:val="00053754"/>
    <w:rsid w:val="00054530"/>
    <w:rsid w:val="00054AB2"/>
    <w:rsid w:val="00054F0E"/>
    <w:rsid w:val="0005648A"/>
    <w:rsid w:val="00056FCD"/>
    <w:rsid w:val="0005706E"/>
    <w:rsid w:val="0005753D"/>
    <w:rsid w:val="00061BD0"/>
    <w:rsid w:val="00062C6F"/>
    <w:rsid w:val="000635EE"/>
    <w:rsid w:val="00063F07"/>
    <w:rsid w:val="00064BA2"/>
    <w:rsid w:val="00064BCA"/>
    <w:rsid w:val="00064D12"/>
    <w:rsid w:val="000665EA"/>
    <w:rsid w:val="000670B5"/>
    <w:rsid w:val="00067E1F"/>
    <w:rsid w:val="000705C2"/>
    <w:rsid w:val="00071F01"/>
    <w:rsid w:val="00072A62"/>
    <w:rsid w:val="000733CD"/>
    <w:rsid w:val="00074356"/>
    <w:rsid w:val="000748B3"/>
    <w:rsid w:val="00074A6D"/>
    <w:rsid w:val="00074E0B"/>
    <w:rsid w:val="00076551"/>
    <w:rsid w:val="00076A45"/>
    <w:rsid w:val="00077822"/>
    <w:rsid w:val="0008022F"/>
    <w:rsid w:val="00080512"/>
    <w:rsid w:val="0008068B"/>
    <w:rsid w:val="00080EF0"/>
    <w:rsid w:val="00081167"/>
    <w:rsid w:val="00081942"/>
    <w:rsid w:val="00081C52"/>
    <w:rsid w:val="00082379"/>
    <w:rsid w:val="00082F68"/>
    <w:rsid w:val="0008382D"/>
    <w:rsid w:val="00083AB3"/>
    <w:rsid w:val="0008533B"/>
    <w:rsid w:val="00086000"/>
    <w:rsid w:val="0008682B"/>
    <w:rsid w:val="00086B99"/>
    <w:rsid w:val="00086C04"/>
    <w:rsid w:val="00090778"/>
    <w:rsid w:val="00090AF9"/>
    <w:rsid w:val="00092038"/>
    <w:rsid w:val="000925FD"/>
    <w:rsid w:val="00096BF9"/>
    <w:rsid w:val="00096F5A"/>
    <w:rsid w:val="000A07C2"/>
    <w:rsid w:val="000A1353"/>
    <w:rsid w:val="000A14C6"/>
    <w:rsid w:val="000A175A"/>
    <w:rsid w:val="000A1A3D"/>
    <w:rsid w:val="000A2BC0"/>
    <w:rsid w:val="000A36B8"/>
    <w:rsid w:val="000A4BFA"/>
    <w:rsid w:val="000A685B"/>
    <w:rsid w:val="000A6A4F"/>
    <w:rsid w:val="000B07F1"/>
    <w:rsid w:val="000B1DBC"/>
    <w:rsid w:val="000B24FA"/>
    <w:rsid w:val="000B2EEB"/>
    <w:rsid w:val="000B4278"/>
    <w:rsid w:val="000B53A8"/>
    <w:rsid w:val="000B71F3"/>
    <w:rsid w:val="000B7558"/>
    <w:rsid w:val="000B7BCF"/>
    <w:rsid w:val="000C00D3"/>
    <w:rsid w:val="000C1438"/>
    <w:rsid w:val="000C1CC1"/>
    <w:rsid w:val="000C2A2A"/>
    <w:rsid w:val="000C3436"/>
    <w:rsid w:val="000C4851"/>
    <w:rsid w:val="000C522C"/>
    <w:rsid w:val="000C52D5"/>
    <w:rsid w:val="000C5C6A"/>
    <w:rsid w:val="000C5F50"/>
    <w:rsid w:val="000C6894"/>
    <w:rsid w:val="000C6AF3"/>
    <w:rsid w:val="000C6D96"/>
    <w:rsid w:val="000C7039"/>
    <w:rsid w:val="000D01E4"/>
    <w:rsid w:val="000D0AFF"/>
    <w:rsid w:val="000D10EB"/>
    <w:rsid w:val="000D3E0B"/>
    <w:rsid w:val="000D4200"/>
    <w:rsid w:val="000D458F"/>
    <w:rsid w:val="000D4960"/>
    <w:rsid w:val="000D4D03"/>
    <w:rsid w:val="000D58AB"/>
    <w:rsid w:val="000D7DAA"/>
    <w:rsid w:val="000D7DC9"/>
    <w:rsid w:val="000D7DCE"/>
    <w:rsid w:val="000E153B"/>
    <w:rsid w:val="000E1D48"/>
    <w:rsid w:val="000E1DEB"/>
    <w:rsid w:val="000E2120"/>
    <w:rsid w:val="000E2948"/>
    <w:rsid w:val="000E3312"/>
    <w:rsid w:val="000E3B49"/>
    <w:rsid w:val="000E490B"/>
    <w:rsid w:val="000E52CC"/>
    <w:rsid w:val="000E539B"/>
    <w:rsid w:val="000E5662"/>
    <w:rsid w:val="000E5B70"/>
    <w:rsid w:val="000E612E"/>
    <w:rsid w:val="000E72CB"/>
    <w:rsid w:val="000E7E52"/>
    <w:rsid w:val="000F168E"/>
    <w:rsid w:val="000F16C4"/>
    <w:rsid w:val="000F403E"/>
    <w:rsid w:val="000F4440"/>
    <w:rsid w:val="000F4EBF"/>
    <w:rsid w:val="000F551E"/>
    <w:rsid w:val="000F5C57"/>
    <w:rsid w:val="001000CD"/>
    <w:rsid w:val="001007D0"/>
    <w:rsid w:val="00100C6F"/>
    <w:rsid w:val="00101413"/>
    <w:rsid w:val="00101F3D"/>
    <w:rsid w:val="00103188"/>
    <w:rsid w:val="0010459B"/>
    <w:rsid w:val="00105806"/>
    <w:rsid w:val="00106D69"/>
    <w:rsid w:val="00107F32"/>
    <w:rsid w:val="001124BC"/>
    <w:rsid w:val="001127A9"/>
    <w:rsid w:val="0011330F"/>
    <w:rsid w:val="00113DE4"/>
    <w:rsid w:val="00114FAA"/>
    <w:rsid w:val="0011530D"/>
    <w:rsid w:val="001153B3"/>
    <w:rsid w:val="00116440"/>
    <w:rsid w:val="00116881"/>
    <w:rsid w:val="00117A12"/>
    <w:rsid w:val="00120A77"/>
    <w:rsid w:val="001219A2"/>
    <w:rsid w:val="00122112"/>
    <w:rsid w:val="001221B6"/>
    <w:rsid w:val="00123F52"/>
    <w:rsid w:val="00124052"/>
    <w:rsid w:val="00124E93"/>
    <w:rsid w:val="00125139"/>
    <w:rsid w:val="00126062"/>
    <w:rsid w:val="00126B29"/>
    <w:rsid w:val="00127A6C"/>
    <w:rsid w:val="00127AA3"/>
    <w:rsid w:val="001308CC"/>
    <w:rsid w:val="00130F46"/>
    <w:rsid w:val="001326A8"/>
    <w:rsid w:val="00132931"/>
    <w:rsid w:val="00132C93"/>
    <w:rsid w:val="00132F35"/>
    <w:rsid w:val="0013304A"/>
    <w:rsid w:val="001335E3"/>
    <w:rsid w:val="00134F88"/>
    <w:rsid w:val="00135755"/>
    <w:rsid w:val="0013680F"/>
    <w:rsid w:val="00136A09"/>
    <w:rsid w:val="00140A8D"/>
    <w:rsid w:val="00140AF7"/>
    <w:rsid w:val="00141F05"/>
    <w:rsid w:val="00142564"/>
    <w:rsid w:val="001448B3"/>
    <w:rsid w:val="001450A6"/>
    <w:rsid w:val="00145FFB"/>
    <w:rsid w:val="0014626D"/>
    <w:rsid w:val="001469E9"/>
    <w:rsid w:val="00146A08"/>
    <w:rsid w:val="00146E3F"/>
    <w:rsid w:val="0014785F"/>
    <w:rsid w:val="00147F59"/>
    <w:rsid w:val="00147FBA"/>
    <w:rsid w:val="001509F1"/>
    <w:rsid w:val="00151A61"/>
    <w:rsid w:val="00153B11"/>
    <w:rsid w:val="00154290"/>
    <w:rsid w:val="00155D37"/>
    <w:rsid w:val="0015684E"/>
    <w:rsid w:val="001577BF"/>
    <w:rsid w:val="001609C9"/>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12E"/>
    <w:rsid w:val="001735E3"/>
    <w:rsid w:val="00174D7A"/>
    <w:rsid w:val="00175E47"/>
    <w:rsid w:val="00175F8A"/>
    <w:rsid w:val="00176405"/>
    <w:rsid w:val="00176F32"/>
    <w:rsid w:val="001777C8"/>
    <w:rsid w:val="001802A7"/>
    <w:rsid w:val="0018043A"/>
    <w:rsid w:val="0018062D"/>
    <w:rsid w:val="0018387C"/>
    <w:rsid w:val="001846BC"/>
    <w:rsid w:val="00185B0F"/>
    <w:rsid w:val="00186739"/>
    <w:rsid w:val="00186930"/>
    <w:rsid w:val="00186FC5"/>
    <w:rsid w:val="00187D05"/>
    <w:rsid w:val="00187F07"/>
    <w:rsid w:val="0019067C"/>
    <w:rsid w:val="00190F4B"/>
    <w:rsid w:val="0019189E"/>
    <w:rsid w:val="001923C0"/>
    <w:rsid w:val="00193D68"/>
    <w:rsid w:val="00194CD0"/>
    <w:rsid w:val="0019505B"/>
    <w:rsid w:val="00195712"/>
    <w:rsid w:val="00195C59"/>
    <w:rsid w:val="00195D98"/>
    <w:rsid w:val="0019657E"/>
    <w:rsid w:val="001965AF"/>
    <w:rsid w:val="00196B97"/>
    <w:rsid w:val="00197002"/>
    <w:rsid w:val="001A0534"/>
    <w:rsid w:val="001A1B05"/>
    <w:rsid w:val="001A2296"/>
    <w:rsid w:val="001A2F0F"/>
    <w:rsid w:val="001A37C4"/>
    <w:rsid w:val="001A445F"/>
    <w:rsid w:val="001A6676"/>
    <w:rsid w:val="001A68CF"/>
    <w:rsid w:val="001A7E3F"/>
    <w:rsid w:val="001B00BD"/>
    <w:rsid w:val="001B0179"/>
    <w:rsid w:val="001B05CE"/>
    <w:rsid w:val="001B0E81"/>
    <w:rsid w:val="001B290B"/>
    <w:rsid w:val="001B3A8A"/>
    <w:rsid w:val="001B5425"/>
    <w:rsid w:val="001B59BB"/>
    <w:rsid w:val="001B5E34"/>
    <w:rsid w:val="001B6CAC"/>
    <w:rsid w:val="001B7434"/>
    <w:rsid w:val="001B7B10"/>
    <w:rsid w:val="001B7E7E"/>
    <w:rsid w:val="001B7E9B"/>
    <w:rsid w:val="001C0452"/>
    <w:rsid w:val="001C0E24"/>
    <w:rsid w:val="001C0E25"/>
    <w:rsid w:val="001C0EE1"/>
    <w:rsid w:val="001C0F32"/>
    <w:rsid w:val="001C34C9"/>
    <w:rsid w:val="001C6B84"/>
    <w:rsid w:val="001C6C7A"/>
    <w:rsid w:val="001C6D3D"/>
    <w:rsid w:val="001C76D1"/>
    <w:rsid w:val="001C7DA1"/>
    <w:rsid w:val="001C7E5B"/>
    <w:rsid w:val="001D0230"/>
    <w:rsid w:val="001D068F"/>
    <w:rsid w:val="001D0C9C"/>
    <w:rsid w:val="001D1CF4"/>
    <w:rsid w:val="001D1DAF"/>
    <w:rsid w:val="001D3684"/>
    <w:rsid w:val="001D393D"/>
    <w:rsid w:val="001D3A90"/>
    <w:rsid w:val="001D412B"/>
    <w:rsid w:val="001D4A75"/>
    <w:rsid w:val="001D6244"/>
    <w:rsid w:val="001D6AAA"/>
    <w:rsid w:val="001D6CB7"/>
    <w:rsid w:val="001E0B79"/>
    <w:rsid w:val="001E12EF"/>
    <w:rsid w:val="001E15E2"/>
    <w:rsid w:val="001E25E9"/>
    <w:rsid w:val="001E27A1"/>
    <w:rsid w:val="001E2BED"/>
    <w:rsid w:val="001E3272"/>
    <w:rsid w:val="001E36F2"/>
    <w:rsid w:val="001E407C"/>
    <w:rsid w:val="001E4C7F"/>
    <w:rsid w:val="001E5406"/>
    <w:rsid w:val="001E7AB9"/>
    <w:rsid w:val="001F0ACB"/>
    <w:rsid w:val="001F10EA"/>
    <w:rsid w:val="001F11CE"/>
    <w:rsid w:val="001F1506"/>
    <w:rsid w:val="001F168B"/>
    <w:rsid w:val="001F5584"/>
    <w:rsid w:val="001F63AE"/>
    <w:rsid w:val="001F63C5"/>
    <w:rsid w:val="001F6546"/>
    <w:rsid w:val="001F6772"/>
    <w:rsid w:val="001F6925"/>
    <w:rsid w:val="001F6931"/>
    <w:rsid w:val="001F6A18"/>
    <w:rsid w:val="001F6F29"/>
    <w:rsid w:val="001F701E"/>
    <w:rsid w:val="002002E9"/>
    <w:rsid w:val="00201377"/>
    <w:rsid w:val="00201FD2"/>
    <w:rsid w:val="002020EC"/>
    <w:rsid w:val="0020399F"/>
    <w:rsid w:val="00203B4C"/>
    <w:rsid w:val="00203F5B"/>
    <w:rsid w:val="002047A9"/>
    <w:rsid w:val="002055E0"/>
    <w:rsid w:val="0020566E"/>
    <w:rsid w:val="002057BC"/>
    <w:rsid w:val="00205DCD"/>
    <w:rsid w:val="0020722D"/>
    <w:rsid w:val="0020753B"/>
    <w:rsid w:val="0021001F"/>
    <w:rsid w:val="0021049E"/>
    <w:rsid w:val="0021199F"/>
    <w:rsid w:val="00212588"/>
    <w:rsid w:val="002126C7"/>
    <w:rsid w:val="002140ED"/>
    <w:rsid w:val="00215C92"/>
    <w:rsid w:val="00216A77"/>
    <w:rsid w:val="00216F12"/>
    <w:rsid w:val="002175D9"/>
    <w:rsid w:val="0022096A"/>
    <w:rsid w:val="002220BB"/>
    <w:rsid w:val="0022219E"/>
    <w:rsid w:val="0022265E"/>
    <w:rsid w:val="00222918"/>
    <w:rsid w:val="00223DA8"/>
    <w:rsid w:val="0022458A"/>
    <w:rsid w:val="0022526D"/>
    <w:rsid w:val="00225627"/>
    <w:rsid w:val="0022606D"/>
    <w:rsid w:val="00227830"/>
    <w:rsid w:val="0023050E"/>
    <w:rsid w:val="00230567"/>
    <w:rsid w:val="00230A53"/>
    <w:rsid w:val="00230C70"/>
    <w:rsid w:val="00230C89"/>
    <w:rsid w:val="00230CAD"/>
    <w:rsid w:val="00231073"/>
    <w:rsid w:val="002313AB"/>
    <w:rsid w:val="002327FF"/>
    <w:rsid w:val="00232E32"/>
    <w:rsid w:val="00233415"/>
    <w:rsid w:val="002354F1"/>
    <w:rsid w:val="002368EA"/>
    <w:rsid w:val="00237306"/>
    <w:rsid w:val="002407E5"/>
    <w:rsid w:val="00241375"/>
    <w:rsid w:val="0024197E"/>
    <w:rsid w:val="00241B8D"/>
    <w:rsid w:val="0024253D"/>
    <w:rsid w:val="00242A11"/>
    <w:rsid w:val="00243E24"/>
    <w:rsid w:val="00244418"/>
    <w:rsid w:val="002446EE"/>
    <w:rsid w:val="0024510A"/>
    <w:rsid w:val="002456E8"/>
    <w:rsid w:val="0024727F"/>
    <w:rsid w:val="00247E55"/>
    <w:rsid w:val="002507C0"/>
    <w:rsid w:val="002510CE"/>
    <w:rsid w:val="00251AFE"/>
    <w:rsid w:val="00252D71"/>
    <w:rsid w:val="00252E47"/>
    <w:rsid w:val="0025393D"/>
    <w:rsid w:val="00254371"/>
    <w:rsid w:val="00254642"/>
    <w:rsid w:val="00254EBB"/>
    <w:rsid w:val="00255094"/>
    <w:rsid w:val="00256316"/>
    <w:rsid w:val="0025778B"/>
    <w:rsid w:val="002602F9"/>
    <w:rsid w:val="002608BB"/>
    <w:rsid w:val="002609C6"/>
    <w:rsid w:val="00260FC4"/>
    <w:rsid w:val="002626C3"/>
    <w:rsid w:val="00262878"/>
    <w:rsid w:val="002628C6"/>
    <w:rsid w:val="00262D37"/>
    <w:rsid w:val="00262E52"/>
    <w:rsid w:val="0026359D"/>
    <w:rsid w:val="00263901"/>
    <w:rsid w:val="00263EC0"/>
    <w:rsid w:val="00264132"/>
    <w:rsid w:val="00265F20"/>
    <w:rsid w:val="00266F7B"/>
    <w:rsid w:val="00267F60"/>
    <w:rsid w:val="00267FA7"/>
    <w:rsid w:val="002716E8"/>
    <w:rsid w:val="00271CCC"/>
    <w:rsid w:val="00273ACC"/>
    <w:rsid w:val="00273EAB"/>
    <w:rsid w:val="00274098"/>
    <w:rsid w:val="002747EC"/>
    <w:rsid w:val="00274D2E"/>
    <w:rsid w:val="00275486"/>
    <w:rsid w:val="002764EB"/>
    <w:rsid w:val="002804C3"/>
    <w:rsid w:val="00280D7B"/>
    <w:rsid w:val="0028199F"/>
    <w:rsid w:val="00282E7F"/>
    <w:rsid w:val="0028319D"/>
    <w:rsid w:val="00283D99"/>
    <w:rsid w:val="00284355"/>
    <w:rsid w:val="002845EF"/>
    <w:rsid w:val="002855BF"/>
    <w:rsid w:val="00286494"/>
    <w:rsid w:val="002864B2"/>
    <w:rsid w:val="002865F1"/>
    <w:rsid w:val="00286CBC"/>
    <w:rsid w:val="00287E09"/>
    <w:rsid w:val="00290FC8"/>
    <w:rsid w:val="00291C9C"/>
    <w:rsid w:val="00292DD5"/>
    <w:rsid w:val="0029358A"/>
    <w:rsid w:val="0029437A"/>
    <w:rsid w:val="0029482D"/>
    <w:rsid w:val="00294D9C"/>
    <w:rsid w:val="002952BC"/>
    <w:rsid w:val="002970D2"/>
    <w:rsid w:val="002972BE"/>
    <w:rsid w:val="002977E1"/>
    <w:rsid w:val="002A06B8"/>
    <w:rsid w:val="002A08B8"/>
    <w:rsid w:val="002A0D32"/>
    <w:rsid w:val="002A100F"/>
    <w:rsid w:val="002A112E"/>
    <w:rsid w:val="002A2A41"/>
    <w:rsid w:val="002A362A"/>
    <w:rsid w:val="002A3CBD"/>
    <w:rsid w:val="002A57F7"/>
    <w:rsid w:val="002A58EC"/>
    <w:rsid w:val="002A6219"/>
    <w:rsid w:val="002A7EF7"/>
    <w:rsid w:val="002B0220"/>
    <w:rsid w:val="002B0529"/>
    <w:rsid w:val="002B3CF1"/>
    <w:rsid w:val="002B446B"/>
    <w:rsid w:val="002B498B"/>
    <w:rsid w:val="002B4E49"/>
    <w:rsid w:val="002B5A2A"/>
    <w:rsid w:val="002B7066"/>
    <w:rsid w:val="002B707A"/>
    <w:rsid w:val="002B7A14"/>
    <w:rsid w:val="002C0213"/>
    <w:rsid w:val="002C1082"/>
    <w:rsid w:val="002C1192"/>
    <w:rsid w:val="002C1220"/>
    <w:rsid w:val="002C1249"/>
    <w:rsid w:val="002C2085"/>
    <w:rsid w:val="002C2362"/>
    <w:rsid w:val="002C363B"/>
    <w:rsid w:val="002C3D2A"/>
    <w:rsid w:val="002C4C12"/>
    <w:rsid w:val="002C4C9C"/>
    <w:rsid w:val="002C54F7"/>
    <w:rsid w:val="002C7D12"/>
    <w:rsid w:val="002D0630"/>
    <w:rsid w:val="002D0CB7"/>
    <w:rsid w:val="002D26EE"/>
    <w:rsid w:val="002D3E70"/>
    <w:rsid w:val="002D4138"/>
    <w:rsid w:val="002D4EC6"/>
    <w:rsid w:val="002D5587"/>
    <w:rsid w:val="002D559B"/>
    <w:rsid w:val="002E0428"/>
    <w:rsid w:val="002E0503"/>
    <w:rsid w:val="002E0B99"/>
    <w:rsid w:val="002E0DE8"/>
    <w:rsid w:val="002E124D"/>
    <w:rsid w:val="002E1A34"/>
    <w:rsid w:val="002E2F38"/>
    <w:rsid w:val="002E3237"/>
    <w:rsid w:val="002E4FF6"/>
    <w:rsid w:val="002E57E8"/>
    <w:rsid w:val="002E66E8"/>
    <w:rsid w:val="002E6CDE"/>
    <w:rsid w:val="002E7082"/>
    <w:rsid w:val="002F098C"/>
    <w:rsid w:val="002F0C0B"/>
    <w:rsid w:val="002F0C28"/>
    <w:rsid w:val="002F0D22"/>
    <w:rsid w:val="002F1207"/>
    <w:rsid w:val="002F2360"/>
    <w:rsid w:val="002F2477"/>
    <w:rsid w:val="002F2626"/>
    <w:rsid w:val="002F3A38"/>
    <w:rsid w:val="002F4257"/>
    <w:rsid w:val="002F59E9"/>
    <w:rsid w:val="002F7B2D"/>
    <w:rsid w:val="002F7DA6"/>
    <w:rsid w:val="0030018E"/>
    <w:rsid w:val="00300F14"/>
    <w:rsid w:val="00301722"/>
    <w:rsid w:val="003020BE"/>
    <w:rsid w:val="00303802"/>
    <w:rsid w:val="003046AC"/>
    <w:rsid w:val="00304A50"/>
    <w:rsid w:val="0030508D"/>
    <w:rsid w:val="00306E60"/>
    <w:rsid w:val="00306F6C"/>
    <w:rsid w:val="0030728C"/>
    <w:rsid w:val="003074F3"/>
    <w:rsid w:val="00307F65"/>
    <w:rsid w:val="00310409"/>
    <w:rsid w:val="00310681"/>
    <w:rsid w:val="00310921"/>
    <w:rsid w:val="00311508"/>
    <w:rsid w:val="003121E2"/>
    <w:rsid w:val="00312874"/>
    <w:rsid w:val="00312B8C"/>
    <w:rsid w:val="00313860"/>
    <w:rsid w:val="00313C14"/>
    <w:rsid w:val="00314AEC"/>
    <w:rsid w:val="00314C2A"/>
    <w:rsid w:val="00315903"/>
    <w:rsid w:val="003164FF"/>
    <w:rsid w:val="003172DC"/>
    <w:rsid w:val="003201EF"/>
    <w:rsid w:val="0032093A"/>
    <w:rsid w:val="00324688"/>
    <w:rsid w:val="00325015"/>
    <w:rsid w:val="00325C0F"/>
    <w:rsid w:val="00326069"/>
    <w:rsid w:val="00326DC1"/>
    <w:rsid w:val="003310A8"/>
    <w:rsid w:val="003321D6"/>
    <w:rsid w:val="003322D4"/>
    <w:rsid w:val="003330E3"/>
    <w:rsid w:val="003332CA"/>
    <w:rsid w:val="003335F4"/>
    <w:rsid w:val="00333761"/>
    <w:rsid w:val="00334964"/>
    <w:rsid w:val="003368FA"/>
    <w:rsid w:val="003377F6"/>
    <w:rsid w:val="00340621"/>
    <w:rsid w:val="003413A2"/>
    <w:rsid w:val="00341736"/>
    <w:rsid w:val="00341FC1"/>
    <w:rsid w:val="003424D0"/>
    <w:rsid w:val="00342E82"/>
    <w:rsid w:val="00342EF7"/>
    <w:rsid w:val="00344393"/>
    <w:rsid w:val="003454FC"/>
    <w:rsid w:val="0034604A"/>
    <w:rsid w:val="00346189"/>
    <w:rsid w:val="00346584"/>
    <w:rsid w:val="00346E0A"/>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5AF"/>
    <w:rsid w:val="00363711"/>
    <w:rsid w:val="00363CDA"/>
    <w:rsid w:val="0036469A"/>
    <w:rsid w:val="0036521C"/>
    <w:rsid w:val="003661B8"/>
    <w:rsid w:val="0037010F"/>
    <w:rsid w:val="00371168"/>
    <w:rsid w:val="00371C18"/>
    <w:rsid w:val="0037356D"/>
    <w:rsid w:val="0037419B"/>
    <w:rsid w:val="0037429E"/>
    <w:rsid w:val="003763AC"/>
    <w:rsid w:val="003770E5"/>
    <w:rsid w:val="00377166"/>
    <w:rsid w:val="0037722C"/>
    <w:rsid w:val="00380699"/>
    <w:rsid w:val="00380CEB"/>
    <w:rsid w:val="00380DAC"/>
    <w:rsid w:val="00382E40"/>
    <w:rsid w:val="0038326F"/>
    <w:rsid w:val="003845F4"/>
    <w:rsid w:val="0038698C"/>
    <w:rsid w:val="003872BA"/>
    <w:rsid w:val="0038731B"/>
    <w:rsid w:val="00387439"/>
    <w:rsid w:val="0038761D"/>
    <w:rsid w:val="00391257"/>
    <w:rsid w:val="00392386"/>
    <w:rsid w:val="0039304A"/>
    <w:rsid w:val="003942E3"/>
    <w:rsid w:val="003953AB"/>
    <w:rsid w:val="00395FDA"/>
    <w:rsid w:val="003976C3"/>
    <w:rsid w:val="00397BF5"/>
    <w:rsid w:val="00397EE1"/>
    <w:rsid w:val="003A1194"/>
    <w:rsid w:val="003A3574"/>
    <w:rsid w:val="003A5510"/>
    <w:rsid w:val="003A68D5"/>
    <w:rsid w:val="003A7D82"/>
    <w:rsid w:val="003B2140"/>
    <w:rsid w:val="003B2A8F"/>
    <w:rsid w:val="003B479D"/>
    <w:rsid w:val="003B4B3D"/>
    <w:rsid w:val="003B50E1"/>
    <w:rsid w:val="003B600A"/>
    <w:rsid w:val="003B6B71"/>
    <w:rsid w:val="003C041E"/>
    <w:rsid w:val="003C12FD"/>
    <w:rsid w:val="003C14DD"/>
    <w:rsid w:val="003C2323"/>
    <w:rsid w:val="003C304E"/>
    <w:rsid w:val="003C333B"/>
    <w:rsid w:val="003C3459"/>
    <w:rsid w:val="003C48A5"/>
    <w:rsid w:val="003C4E37"/>
    <w:rsid w:val="003C53A9"/>
    <w:rsid w:val="003C68D5"/>
    <w:rsid w:val="003C7671"/>
    <w:rsid w:val="003C783D"/>
    <w:rsid w:val="003D0BE2"/>
    <w:rsid w:val="003D0DC7"/>
    <w:rsid w:val="003D15E2"/>
    <w:rsid w:val="003D165B"/>
    <w:rsid w:val="003D1B45"/>
    <w:rsid w:val="003D230F"/>
    <w:rsid w:val="003D30B8"/>
    <w:rsid w:val="003D50E6"/>
    <w:rsid w:val="003D59CD"/>
    <w:rsid w:val="003D5BC0"/>
    <w:rsid w:val="003D68B5"/>
    <w:rsid w:val="003D7C4B"/>
    <w:rsid w:val="003E0B97"/>
    <w:rsid w:val="003E16BE"/>
    <w:rsid w:val="003E1CC7"/>
    <w:rsid w:val="003E2013"/>
    <w:rsid w:val="003E215C"/>
    <w:rsid w:val="003E4235"/>
    <w:rsid w:val="003E7124"/>
    <w:rsid w:val="003E7A32"/>
    <w:rsid w:val="003E7FB9"/>
    <w:rsid w:val="003F02BD"/>
    <w:rsid w:val="003F08A0"/>
    <w:rsid w:val="003F0966"/>
    <w:rsid w:val="003F11E0"/>
    <w:rsid w:val="003F2C04"/>
    <w:rsid w:val="003F39F5"/>
    <w:rsid w:val="003F45E3"/>
    <w:rsid w:val="003F4EB9"/>
    <w:rsid w:val="003F51E9"/>
    <w:rsid w:val="003F5AB6"/>
    <w:rsid w:val="003F5B6D"/>
    <w:rsid w:val="003F619A"/>
    <w:rsid w:val="003F688C"/>
    <w:rsid w:val="00400D25"/>
    <w:rsid w:val="00400DEB"/>
    <w:rsid w:val="00401855"/>
    <w:rsid w:val="00401880"/>
    <w:rsid w:val="00402F96"/>
    <w:rsid w:val="004036C4"/>
    <w:rsid w:val="00403AFD"/>
    <w:rsid w:val="00403B9B"/>
    <w:rsid w:val="004044D7"/>
    <w:rsid w:val="00404E26"/>
    <w:rsid w:val="004067E1"/>
    <w:rsid w:val="00406AAF"/>
    <w:rsid w:val="0040759B"/>
    <w:rsid w:val="00407D04"/>
    <w:rsid w:val="00411139"/>
    <w:rsid w:val="00411A17"/>
    <w:rsid w:val="00413038"/>
    <w:rsid w:val="00413232"/>
    <w:rsid w:val="00413BE2"/>
    <w:rsid w:val="0041440D"/>
    <w:rsid w:val="0041566D"/>
    <w:rsid w:val="004168D2"/>
    <w:rsid w:val="00420701"/>
    <w:rsid w:val="004215AF"/>
    <w:rsid w:val="00424B9F"/>
    <w:rsid w:val="00426E7A"/>
    <w:rsid w:val="00431A1A"/>
    <w:rsid w:val="0043223E"/>
    <w:rsid w:val="00433333"/>
    <w:rsid w:val="00433608"/>
    <w:rsid w:val="00433E79"/>
    <w:rsid w:val="004345F4"/>
    <w:rsid w:val="00434D7B"/>
    <w:rsid w:val="00435CA3"/>
    <w:rsid w:val="004366C3"/>
    <w:rsid w:val="00436CF3"/>
    <w:rsid w:val="004374C4"/>
    <w:rsid w:val="00437774"/>
    <w:rsid w:val="00437A96"/>
    <w:rsid w:val="0044028F"/>
    <w:rsid w:val="00440935"/>
    <w:rsid w:val="00440E4C"/>
    <w:rsid w:val="00441910"/>
    <w:rsid w:val="004446E8"/>
    <w:rsid w:val="0044513F"/>
    <w:rsid w:val="00445EB0"/>
    <w:rsid w:val="00446DBD"/>
    <w:rsid w:val="0044750C"/>
    <w:rsid w:val="00450326"/>
    <w:rsid w:val="00450759"/>
    <w:rsid w:val="00453BB0"/>
    <w:rsid w:val="0045441A"/>
    <w:rsid w:val="00454465"/>
    <w:rsid w:val="00454E20"/>
    <w:rsid w:val="00457C85"/>
    <w:rsid w:val="00457EE3"/>
    <w:rsid w:val="004603B6"/>
    <w:rsid w:val="00460D8B"/>
    <w:rsid w:val="00462C50"/>
    <w:rsid w:val="00462CF6"/>
    <w:rsid w:val="00464BF9"/>
    <w:rsid w:val="00465309"/>
    <w:rsid w:val="004656FD"/>
    <w:rsid w:val="00465AE0"/>
    <w:rsid w:val="00465C8F"/>
    <w:rsid w:val="00465DD6"/>
    <w:rsid w:val="00467718"/>
    <w:rsid w:val="00470459"/>
    <w:rsid w:val="00471777"/>
    <w:rsid w:val="00472274"/>
    <w:rsid w:val="004745E6"/>
    <w:rsid w:val="004763A2"/>
    <w:rsid w:val="00477373"/>
    <w:rsid w:val="00477911"/>
    <w:rsid w:val="00480550"/>
    <w:rsid w:val="0048306D"/>
    <w:rsid w:val="00483AFF"/>
    <w:rsid w:val="00483FDB"/>
    <w:rsid w:val="00484DBF"/>
    <w:rsid w:val="00484F60"/>
    <w:rsid w:val="004862A9"/>
    <w:rsid w:val="00486CD7"/>
    <w:rsid w:val="00490398"/>
    <w:rsid w:val="00490813"/>
    <w:rsid w:val="00490E2A"/>
    <w:rsid w:val="0049276E"/>
    <w:rsid w:val="00493F5A"/>
    <w:rsid w:val="004940D1"/>
    <w:rsid w:val="00494C2D"/>
    <w:rsid w:val="00495283"/>
    <w:rsid w:val="00495410"/>
    <w:rsid w:val="004964A5"/>
    <w:rsid w:val="004A0703"/>
    <w:rsid w:val="004A0F46"/>
    <w:rsid w:val="004A10EC"/>
    <w:rsid w:val="004A122B"/>
    <w:rsid w:val="004A2FEC"/>
    <w:rsid w:val="004A48AA"/>
    <w:rsid w:val="004A4F0F"/>
    <w:rsid w:val="004A5056"/>
    <w:rsid w:val="004A5614"/>
    <w:rsid w:val="004A5D19"/>
    <w:rsid w:val="004A5F6B"/>
    <w:rsid w:val="004A6C2C"/>
    <w:rsid w:val="004A6DA1"/>
    <w:rsid w:val="004A7B05"/>
    <w:rsid w:val="004B0A22"/>
    <w:rsid w:val="004B23B9"/>
    <w:rsid w:val="004B35B3"/>
    <w:rsid w:val="004B4758"/>
    <w:rsid w:val="004B51B8"/>
    <w:rsid w:val="004B5863"/>
    <w:rsid w:val="004B5C7B"/>
    <w:rsid w:val="004B6262"/>
    <w:rsid w:val="004B7849"/>
    <w:rsid w:val="004C027B"/>
    <w:rsid w:val="004C206C"/>
    <w:rsid w:val="004C23EA"/>
    <w:rsid w:val="004C384A"/>
    <w:rsid w:val="004C3944"/>
    <w:rsid w:val="004C4E76"/>
    <w:rsid w:val="004C53A4"/>
    <w:rsid w:val="004C56B5"/>
    <w:rsid w:val="004C654E"/>
    <w:rsid w:val="004C76DD"/>
    <w:rsid w:val="004C7AE9"/>
    <w:rsid w:val="004C7C8D"/>
    <w:rsid w:val="004C7F37"/>
    <w:rsid w:val="004D0077"/>
    <w:rsid w:val="004D05D2"/>
    <w:rsid w:val="004D1647"/>
    <w:rsid w:val="004D3578"/>
    <w:rsid w:val="004D380D"/>
    <w:rsid w:val="004D3F76"/>
    <w:rsid w:val="004D4144"/>
    <w:rsid w:val="004D48B8"/>
    <w:rsid w:val="004D4F73"/>
    <w:rsid w:val="004D4FC9"/>
    <w:rsid w:val="004D71CA"/>
    <w:rsid w:val="004D7D80"/>
    <w:rsid w:val="004E0793"/>
    <w:rsid w:val="004E1034"/>
    <w:rsid w:val="004E1536"/>
    <w:rsid w:val="004E193D"/>
    <w:rsid w:val="004E213A"/>
    <w:rsid w:val="004E268E"/>
    <w:rsid w:val="004E27B8"/>
    <w:rsid w:val="004E2FA7"/>
    <w:rsid w:val="004E3504"/>
    <w:rsid w:val="004E4813"/>
    <w:rsid w:val="004E57BE"/>
    <w:rsid w:val="004E58B1"/>
    <w:rsid w:val="004E7A48"/>
    <w:rsid w:val="004F0A14"/>
    <w:rsid w:val="004F1843"/>
    <w:rsid w:val="004F1B20"/>
    <w:rsid w:val="004F2CEF"/>
    <w:rsid w:val="004F48E3"/>
    <w:rsid w:val="004F4BE4"/>
    <w:rsid w:val="004F4CF7"/>
    <w:rsid w:val="004F536A"/>
    <w:rsid w:val="0050139A"/>
    <w:rsid w:val="00501F60"/>
    <w:rsid w:val="005020E7"/>
    <w:rsid w:val="00502ACC"/>
    <w:rsid w:val="00502B46"/>
    <w:rsid w:val="00502C9D"/>
    <w:rsid w:val="00503171"/>
    <w:rsid w:val="005104C3"/>
    <w:rsid w:val="0051206A"/>
    <w:rsid w:val="00512309"/>
    <w:rsid w:val="00512CFF"/>
    <w:rsid w:val="00513877"/>
    <w:rsid w:val="005142FA"/>
    <w:rsid w:val="00514482"/>
    <w:rsid w:val="00515B14"/>
    <w:rsid w:val="00516500"/>
    <w:rsid w:val="005208E3"/>
    <w:rsid w:val="00520A53"/>
    <w:rsid w:val="005220BF"/>
    <w:rsid w:val="00522C51"/>
    <w:rsid w:val="00526054"/>
    <w:rsid w:val="00526E01"/>
    <w:rsid w:val="00526E15"/>
    <w:rsid w:val="00527754"/>
    <w:rsid w:val="00530742"/>
    <w:rsid w:val="00530762"/>
    <w:rsid w:val="0053176B"/>
    <w:rsid w:val="00531FF6"/>
    <w:rsid w:val="005323EE"/>
    <w:rsid w:val="00534DA0"/>
    <w:rsid w:val="005364B5"/>
    <w:rsid w:val="0053659D"/>
    <w:rsid w:val="00536E61"/>
    <w:rsid w:val="00537356"/>
    <w:rsid w:val="00537E63"/>
    <w:rsid w:val="0054003B"/>
    <w:rsid w:val="005411E7"/>
    <w:rsid w:val="0054123D"/>
    <w:rsid w:val="00541A5C"/>
    <w:rsid w:val="00543B30"/>
    <w:rsid w:val="00543E6C"/>
    <w:rsid w:val="00544ECE"/>
    <w:rsid w:val="00545BBC"/>
    <w:rsid w:val="005520CC"/>
    <w:rsid w:val="0055229E"/>
    <w:rsid w:val="005524C9"/>
    <w:rsid w:val="00552573"/>
    <w:rsid w:val="005536AB"/>
    <w:rsid w:val="005544FE"/>
    <w:rsid w:val="00556228"/>
    <w:rsid w:val="00556793"/>
    <w:rsid w:val="0056029E"/>
    <w:rsid w:val="0056076E"/>
    <w:rsid w:val="00561C26"/>
    <w:rsid w:val="0056341C"/>
    <w:rsid w:val="00563F3F"/>
    <w:rsid w:val="00565087"/>
    <w:rsid w:val="0056573F"/>
    <w:rsid w:val="00566445"/>
    <w:rsid w:val="0056677C"/>
    <w:rsid w:val="00566D2C"/>
    <w:rsid w:val="00567C08"/>
    <w:rsid w:val="00570B23"/>
    <w:rsid w:val="005724B9"/>
    <w:rsid w:val="00572503"/>
    <w:rsid w:val="005731F4"/>
    <w:rsid w:val="00573616"/>
    <w:rsid w:val="005759A2"/>
    <w:rsid w:val="005762C7"/>
    <w:rsid w:val="00576820"/>
    <w:rsid w:val="00577E77"/>
    <w:rsid w:val="00577F8E"/>
    <w:rsid w:val="0058519C"/>
    <w:rsid w:val="0058588B"/>
    <w:rsid w:val="00585C6C"/>
    <w:rsid w:val="00586F17"/>
    <w:rsid w:val="005905A1"/>
    <w:rsid w:val="0059146F"/>
    <w:rsid w:val="00591568"/>
    <w:rsid w:val="005918CF"/>
    <w:rsid w:val="005925C2"/>
    <w:rsid w:val="00592B81"/>
    <w:rsid w:val="00593957"/>
    <w:rsid w:val="00596A09"/>
    <w:rsid w:val="00597653"/>
    <w:rsid w:val="005A0389"/>
    <w:rsid w:val="005A03F6"/>
    <w:rsid w:val="005A1D77"/>
    <w:rsid w:val="005A3223"/>
    <w:rsid w:val="005A3AF8"/>
    <w:rsid w:val="005A612F"/>
    <w:rsid w:val="005A669D"/>
    <w:rsid w:val="005A69D3"/>
    <w:rsid w:val="005A7649"/>
    <w:rsid w:val="005B01C6"/>
    <w:rsid w:val="005B021A"/>
    <w:rsid w:val="005B0915"/>
    <w:rsid w:val="005B1232"/>
    <w:rsid w:val="005B1D3C"/>
    <w:rsid w:val="005B3330"/>
    <w:rsid w:val="005B34D8"/>
    <w:rsid w:val="005B3879"/>
    <w:rsid w:val="005B3E75"/>
    <w:rsid w:val="005B4B60"/>
    <w:rsid w:val="005B4DEE"/>
    <w:rsid w:val="005B5970"/>
    <w:rsid w:val="005B5A07"/>
    <w:rsid w:val="005B6646"/>
    <w:rsid w:val="005B73F4"/>
    <w:rsid w:val="005C0423"/>
    <w:rsid w:val="005C08F2"/>
    <w:rsid w:val="005C1021"/>
    <w:rsid w:val="005C16A8"/>
    <w:rsid w:val="005C1B66"/>
    <w:rsid w:val="005C3691"/>
    <w:rsid w:val="005C49F8"/>
    <w:rsid w:val="005C55B4"/>
    <w:rsid w:val="005C6853"/>
    <w:rsid w:val="005C7B8F"/>
    <w:rsid w:val="005C7FA2"/>
    <w:rsid w:val="005D11E4"/>
    <w:rsid w:val="005D23BB"/>
    <w:rsid w:val="005D281F"/>
    <w:rsid w:val="005D53D9"/>
    <w:rsid w:val="005D6394"/>
    <w:rsid w:val="005D7512"/>
    <w:rsid w:val="005E1062"/>
    <w:rsid w:val="005E1C7A"/>
    <w:rsid w:val="005E333C"/>
    <w:rsid w:val="005E3667"/>
    <w:rsid w:val="005E3D0F"/>
    <w:rsid w:val="005E431B"/>
    <w:rsid w:val="005E55EE"/>
    <w:rsid w:val="005E59C1"/>
    <w:rsid w:val="005E59F4"/>
    <w:rsid w:val="005E688A"/>
    <w:rsid w:val="005E7E18"/>
    <w:rsid w:val="005F10C3"/>
    <w:rsid w:val="005F11C7"/>
    <w:rsid w:val="005F11E0"/>
    <w:rsid w:val="005F191C"/>
    <w:rsid w:val="005F19B2"/>
    <w:rsid w:val="005F2419"/>
    <w:rsid w:val="005F26B5"/>
    <w:rsid w:val="005F4D98"/>
    <w:rsid w:val="005F6406"/>
    <w:rsid w:val="005F6C07"/>
    <w:rsid w:val="005F71B4"/>
    <w:rsid w:val="006006D0"/>
    <w:rsid w:val="0060087E"/>
    <w:rsid w:val="006025D4"/>
    <w:rsid w:val="006025F6"/>
    <w:rsid w:val="00603165"/>
    <w:rsid w:val="00603829"/>
    <w:rsid w:val="00603FE3"/>
    <w:rsid w:val="006042FA"/>
    <w:rsid w:val="00604791"/>
    <w:rsid w:val="006051CC"/>
    <w:rsid w:val="00605259"/>
    <w:rsid w:val="0060533E"/>
    <w:rsid w:val="00607F1B"/>
    <w:rsid w:val="00611566"/>
    <w:rsid w:val="00611868"/>
    <w:rsid w:val="00612A68"/>
    <w:rsid w:val="006136F9"/>
    <w:rsid w:val="0061490D"/>
    <w:rsid w:val="006149C0"/>
    <w:rsid w:val="00615482"/>
    <w:rsid w:val="006157C5"/>
    <w:rsid w:val="006158C6"/>
    <w:rsid w:val="00615939"/>
    <w:rsid w:val="00615CC3"/>
    <w:rsid w:val="00615DDB"/>
    <w:rsid w:val="006165CD"/>
    <w:rsid w:val="00617799"/>
    <w:rsid w:val="00617C52"/>
    <w:rsid w:val="0062034B"/>
    <w:rsid w:val="006204D3"/>
    <w:rsid w:val="006207C3"/>
    <w:rsid w:val="00620E29"/>
    <w:rsid w:val="006211A0"/>
    <w:rsid w:val="00622E1A"/>
    <w:rsid w:val="00623ACC"/>
    <w:rsid w:val="00624148"/>
    <w:rsid w:val="00624D4A"/>
    <w:rsid w:val="00631B89"/>
    <w:rsid w:val="00631BA9"/>
    <w:rsid w:val="0063226E"/>
    <w:rsid w:val="00633CA1"/>
    <w:rsid w:val="00634CE1"/>
    <w:rsid w:val="00636178"/>
    <w:rsid w:val="00636E70"/>
    <w:rsid w:val="00636EE6"/>
    <w:rsid w:val="00640206"/>
    <w:rsid w:val="00640D03"/>
    <w:rsid w:val="006414E1"/>
    <w:rsid w:val="00642248"/>
    <w:rsid w:val="00642ACA"/>
    <w:rsid w:val="00643D88"/>
    <w:rsid w:val="00644021"/>
    <w:rsid w:val="0064416C"/>
    <w:rsid w:val="006450BB"/>
    <w:rsid w:val="0064548A"/>
    <w:rsid w:val="0064557C"/>
    <w:rsid w:val="0064589C"/>
    <w:rsid w:val="00646C53"/>
    <w:rsid w:val="00646D77"/>
    <w:rsid w:val="006508FC"/>
    <w:rsid w:val="00650B3A"/>
    <w:rsid w:val="00651AAB"/>
    <w:rsid w:val="00651F94"/>
    <w:rsid w:val="006530AA"/>
    <w:rsid w:val="00656467"/>
    <w:rsid w:val="006567F6"/>
    <w:rsid w:val="00656D67"/>
    <w:rsid w:val="006615B7"/>
    <w:rsid w:val="006619CF"/>
    <w:rsid w:val="00663E0B"/>
    <w:rsid w:val="00663E98"/>
    <w:rsid w:val="006649D0"/>
    <w:rsid w:val="0066582D"/>
    <w:rsid w:val="00666915"/>
    <w:rsid w:val="00666A58"/>
    <w:rsid w:val="00666C06"/>
    <w:rsid w:val="00666CD2"/>
    <w:rsid w:val="00666F47"/>
    <w:rsid w:val="00667057"/>
    <w:rsid w:val="00667442"/>
    <w:rsid w:val="0066748D"/>
    <w:rsid w:val="00667667"/>
    <w:rsid w:val="00667BCD"/>
    <w:rsid w:val="00670F0D"/>
    <w:rsid w:val="00671901"/>
    <w:rsid w:val="00672C5E"/>
    <w:rsid w:val="0067441F"/>
    <w:rsid w:val="00674856"/>
    <w:rsid w:val="00677F3E"/>
    <w:rsid w:val="006808D7"/>
    <w:rsid w:val="00682281"/>
    <w:rsid w:val="006823D0"/>
    <w:rsid w:val="00683C17"/>
    <w:rsid w:val="00684AB0"/>
    <w:rsid w:val="00684BD3"/>
    <w:rsid w:val="00685083"/>
    <w:rsid w:val="006859FC"/>
    <w:rsid w:val="006863A7"/>
    <w:rsid w:val="00690975"/>
    <w:rsid w:val="00690FBE"/>
    <w:rsid w:val="0069274F"/>
    <w:rsid w:val="00693925"/>
    <w:rsid w:val="00695228"/>
    <w:rsid w:val="00695DF2"/>
    <w:rsid w:val="00696425"/>
    <w:rsid w:val="0069659A"/>
    <w:rsid w:val="0069699D"/>
    <w:rsid w:val="00696D6B"/>
    <w:rsid w:val="00697279"/>
    <w:rsid w:val="006978CD"/>
    <w:rsid w:val="006A04E4"/>
    <w:rsid w:val="006A0EEC"/>
    <w:rsid w:val="006A119F"/>
    <w:rsid w:val="006A1637"/>
    <w:rsid w:val="006A1795"/>
    <w:rsid w:val="006A18B1"/>
    <w:rsid w:val="006A213B"/>
    <w:rsid w:val="006A3052"/>
    <w:rsid w:val="006A364A"/>
    <w:rsid w:val="006A43F7"/>
    <w:rsid w:val="006A4CFC"/>
    <w:rsid w:val="006A50DB"/>
    <w:rsid w:val="006A54D5"/>
    <w:rsid w:val="006A5590"/>
    <w:rsid w:val="006A567C"/>
    <w:rsid w:val="006A5A33"/>
    <w:rsid w:val="006A7158"/>
    <w:rsid w:val="006B09B1"/>
    <w:rsid w:val="006B0B2C"/>
    <w:rsid w:val="006B1C8C"/>
    <w:rsid w:val="006B2381"/>
    <w:rsid w:val="006B3C66"/>
    <w:rsid w:val="006B4328"/>
    <w:rsid w:val="006B4826"/>
    <w:rsid w:val="006B557A"/>
    <w:rsid w:val="006B6067"/>
    <w:rsid w:val="006B6EA2"/>
    <w:rsid w:val="006B73E1"/>
    <w:rsid w:val="006B7677"/>
    <w:rsid w:val="006B7AAA"/>
    <w:rsid w:val="006C0EBA"/>
    <w:rsid w:val="006C1385"/>
    <w:rsid w:val="006C1888"/>
    <w:rsid w:val="006C3245"/>
    <w:rsid w:val="006C45FB"/>
    <w:rsid w:val="006C603D"/>
    <w:rsid w:val="006C698B"/>
    <w:rsid w:val="006C6AD9"/>
    <w:rsid w:val="006C7A66"/>
    <w:rsid w:val="006C7E8B"/>
    <w:rsid w:val="006D04FE"/>
    <w:rsid w:val="006D183B"/>
    <w:rsid w:val="006D1B5F"/>
    <w:rsid w:val="006D1E24"/>
    <w:rsid w:val="006D1F52"/>
    <w:rsid w:val="006D231C"/>
    <w:rsid w:val="006D2721"/>
    <w:rsid w:val="006D333D"/>
    <w:rsid w:val="006D3A4B"/>
    <w:rsid w:val="006D462A"/>
    <w:rsid w:val="006D5859"/>
    <w:rsid w:val="006D6322"/>
    <w:rsid w:val="006D679C"/>
    <w:rsid w:val="006D736E"/>
    <w:rsid w:val="006D79E5"/>
    <w:rsid w:val="006D7D23"/>
    <w:rsid w:val="006E0904"/>
    <w:rsid w:val="006E1900"/>
    <w:rsid w:val="006E2717"/>
    <w:rsid w:val="006E3314"/>
    <w:rsid w:val="006E4D6B"/>
    <w:rsid w:val="006E71D5"/>
    <w:rsid w:val="006E73C6"/>
    <w:rsid w:val="006E7F54"/>
    <w:rsid w:val="006F0133"/>
    <w:rsid w:val="006F13B1"/>
    <w:rsid w:val="006F1DA5"/>
    <w:rsid w:val="006F1FA3"/>
    <w:rsid w:val="006F212F"/>
    <w:rsid w:val="006F2E59"/>
    <w:rsid w:val="006F35FD"/>
    <w:rsid w:val="006F4FC0"/>
    <w:rsid w:val="006F5661"/>
    <w:rsid w:val="006F67CD"/>
    <w:rsid w:val="006F77EC"/>
    <w:rsid w:val="007004C2"/>
    <w:rsid w:val="00700653"/>
    <w:rsid w:val="007008BA"/>
    <w:rsid w:val="00701180"/>
    <w:rsid w:val="00701BAD"/>
    <w:rsid w:val="00702E45"/>
    <w:rsid w:val="00704F55"/>
    <w:rsid w:val="007054C9"/>
    <w:rsid w:val="00706FD0"/>
    <w:rsid w:val="007073E9"/>
    <w:rsid w:val="00711661"/>
    <w:rsid w:val="0071199A"/>
    <w:rsid w:val="00711CED"/>
    <w:rsid w:val="0071216C"/>
    <w:rsid w:val="00713AD7"/>
    <w:rsid w:val="00714741"/>
    <w:rsid w:val="007149BF"/>
    <w:rsid w:val="007151AC"/>
    <w:rsid w:val="00716BB3"/>
    <w:rsid w:val="00716C55"/>
    <w:rsid w:val="00716D58"/>
    <w:rsid w:val="0071707D"/>
    <w:rsid w:val="00721362"/>
    <w:rsid w:val="00721997"/>
    <w:rsid w:val="00721A0D"/>
    <w:rsid w:val="00721A75"/>
    <w:rsid w:val="00721BD7"/>
    <w:rsid w:val="00722177"/>
    <w:rsid w:val="00724310"/>
    <w:rsid w:val="00725A9B"/>
    <w:rsid w:val="00726D2B"/>
    <w:rsid w:val="00727131"/>
    <w:rsid w:val="00730D18"/>
    <w:rsid w:val="00730D75"/>
    <w:rsid w:val="007325B2"/>
    <w:rsid w:val="007325F8"/>
    <w:rsid w:val="007331A2"/>
    <w:rsid w:val="0073386A"/>
    <w:rsid w:val="00733E14"/>
    <w:rsid w:val="00733F2B"/>
    <w:rsid w:val="00734A5B"/>
    <w:rsid w:val="00736660"/>
    <w:rsid w:val="00737456"/>
    <w:rsid w:val="0074002A"/>
    <w:rsid w:val="00741663"/>
    <w:rsid w:val="00741F5B"/>
    <w:rsid w:val="00742247"/>
    <w:rsid w:val="00742A25"/>
    <w:rsid w:val="00742ED7"/>
    <w:rsid w:val="00743560"/>
    <w:rsid w:val="00744742"/>
    <w:rsid w:val="00744E76"/>
    <w:rsid w:val="007452AF"/>
    <w:rsid w:val="00745911"/>
    <w:rsid w:val="00747986"/>
    <w:rsid w:val="007501B4"/>
    <w:rsid w:val="007506EC"/>
    <w:rsid w:val="00750722"/>
    <w:rsid w:val="0075088D"/>
    <w:rsid w:val="00750E16"/>
    <w:rsid w:val="007511B4"/>
    <w:rsid w:val="00751B1A"/>
    <w:rsid w:val="00751D46"/>
    <w:rsid w:val="00752479"/>
    <w:rsid w:val="00752897"/>
    <w:rsid w:val="00753C56"/>
    <w:rsid w:val="0075487E"/>
    <w:rsid w:val="00754C1D"/>
    <w:rsid w:val="00755817"/>
    <w:rsid w:val="0075589F"/>
    <w:rsid w:val="00756278"/>
    <w:rsid w:val="00757866"/>
    <w:rsid w:val="00757D40"/>
    <w:rsid w:val="00760831"/>
    <w:rsid w:val="00760BBF"/>
    <w:rsid w:val="00761841"/>
    <w:rsid w:val="00761EE1"/>
    <w:rsid w:val="00761EE9"/>
    <w:rsid w:val="0076250D"/>
    <w:rsid w:val="00762711"/>
    <w:rsid w:val="007628F0"/>
    <w:rsid w:val="00763BC2"/>
    <w:rsid w:val="00764EF6"/>
    <w:rsid w:val="00765BA8"/>
    <w:rsid w:val="00765D9E"/>
    <w:rsid w:val="00765E5A"/>
    <w:rsid w:val="007709F9"/>
    <w:rsid w:val="007722C2"/>
    <w:rsid w:val="00772865"/>
    <w:rsid w:val="00772E0E"/>
    <w:rsid w:val="00775518"/>
    <w:rsid w:val="00776187"/>
    <w:rsid w:val="00776B83"/>
    <w:rsid w:val="00777243"/>
    <w:rsid w:val="00780E51"/>
    <w:rsid w:val="00781AC3"/>
    <w:rsid w:val="00781F0F"/>
    <w:rsid w:val="00783DFD"/>
    <w:rsid w:val="0078455C"/>
    <w:rsid w:val="0078503F"/>
    <w:rsid w:val="00785AD8"/>
    <w:rsid w:val="00787213"/>
    <w:rsid w:val="0078727C"/>
    <w:rsid w:val="007877A5"/>
    <w:rsid w:val="00787A44"/>
    <w:rsid w:val="007900FB"/>
    <w:rsid w:val="007905DB"/>
    <w:rsid w:val="00790C87"/>
    <w:rsid w:val="00792264"/>
    <w:rsid w:val="007934C8"/>
    <w:rsid w:val="00795119"/>
    <w:rsid w:val="0079584B"/>
    <w:rsid w:val="00796008"/>
    <w:rsid w:val="0079775E"/>
    <w:rsid w:val="007A1C1A"/>
    <w:rsid w:val="007A395C"/>
    <w:rsid w:val="007A4959"/>
    <w:rsid w:val="007A4B1A"/>
    <w:rsid w:val="007A5B33"/>
    <w:rsid w:val="007A5E55"/>
    <w:rsid w:val="007A6B98"/>
    <w:rsid w:val="007A6F2F"/>
    <w:rsid w:val="007A724B"/>
    <w:rsid w:val="007A76D7"/>
    <w:rsid w:val="007B02A5"/>
    <w:rsid w:val="007B07DE"/>
    <w:rsid w:val="007B19D4"/>
    <w:rsid w:val="007B1E8A"/>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95F"/>
    <w:rsid w:val="007C0BC1"/>
    <w:rsid w:val="007C268F"/>
    <w:rsid w:val="007C299C"/>
    <w:rsid w:val="007C3574"/>
    <w:rsid w:val="007C449D"/>
    <w:rsid w:val="007C5546"/>
    <w:rsid w:val="007C658E"/>
    <w:rsid w:val="007D0C60"/>
    <w:rsid w:val="007D0EF9"/>
    <w:rsid w:val="007D392F"/>
    <w:rsid w:val="007D3EF3"/>
    <w:rsid w:val="007D4384"/>
    <w:rsid w:val="007D5207"/>
    <w:rsid w:val="007D56F6"/>
    <w:rsid w:val="007D6785"/>
    <w:rsid w:val="007D6F9E"/>
    <w:rsid w:val="007D7863"/>
    <w:rsid w:val="007D7C4D"/>
    <w:rsid w:val="007E0300"/>
    <w:rsid w:val="007E08DE"/>
    <w:rsid w:val="007E32DD"/>
    <w:rsid w:val="007E420D"/>
    <w:rsid w:val="007E455A"/>
    <w:rsid w:val="007E46C6"/>
    <w:rsid w:val="007E48C8"/>
    <w:rsid w:val="007E4C51"/>
    <w:rsid w:val="007E50D5"/>
    <w:rsid w:val="007E5A87"/>
    <w:rsid w:val="007E6B33"/>
    <w:rsid w:val="007E7C9C"/>
    <w:rsid w:val="007F00DF"/>
    <w:rsid w:val="007F0F51"/>
    <w:rsid w:val="007F2205"/>
    <w:rsid w:val="007F4063"/>
    <w:rsid w:val="007F47B2"/>
    <w:rsid w:val="007F4874"/>
    <w:rsid w:val="007F5FD3"/>
    <w:rsid w:val="007F6A91"/>
    <w:rsid w:val="007F6D22"/>
    <w:rsid w:val="007F7263"/>
    <w:rsid w:val="007F72DF"/>
    <w:rsid w:val="007F7D2E"/>
    <w:rsid w:val="007F7E05"/>
    <w:rsid w:val="008008D9"/>
    <w:rsid w:val="008019F1"/>
    <w:rsid w:val="00801CA7"/>
    <w:rsid w:val="008028A4"/>
    <w:rsid w:val="00803FFD"/>
    <w:rsid w:val="008053A2"/>
    <w:rsid w:val="008069E1"/>
    <w:rsid w:val="00810780"/>
    <w:rsid w:val="00811DEA"/>
    <w:rsid w:val="008120E4"/>
    <w:rsid w:val="00813BE1"/>
    <w:rsid w:val="00813CDA"/>
    <w:rsid w:val="008144D5"/>
    <w:rsid w:val="0081452D"/>
    <w:rsid w:val="0081460A"/>
    <w:rsid w:val="00814808"/>
    <w:rsid w:val="008150BA"/>
    <w:rsid w:val="008150C2"/>
    <w:rsid w:val="008176B8"/>
    <w:rsid w:val="00820849"/>
    <w:rsid w:val="008218C2"/>
    <w:rsid w:val="00823410"/>
    <w:rsid w:val="00823AC6"/>
    <w:rsid w:val="0082414C"/>
    <w:rsid w:val="00824626"/>
    <w:rsid w:val="0082483F"/>
    <w:rsid w:val="00830656"/>
    <w:rsid w:val="00832304"/>
    <w:rsid w:val="008323D6"/>
    <w:rsid w:val="008340CB"/>
    <w:rsid w:val="00834649"/>
    <w:rsid w:val="00835F14"/>
    <w:rsid w:val="00836413"/>
    <w:rsid w:val="008376A5"/>
    <w:rsid w:val="008401E2"/>
    <w:rsid w:val="0084222D"/>
    <w:rsid w:val="0084303F"/>
    <w:rsid w:val="008430A2"/>
    <w:rsid w:val="00843722"/>
    <w:rsid w:val="0084380F"/>
    <w:rsid w:val="00843A05"/>
    <w:rsid w:val="00845057"/>
    <w:rsid w:val="00845474"/>
    <w:rsid w:val="00845F98"/>
    <w:rsid w:val="0084670B"/>
    <w:rsid w:val="00846B58"/>
    <w:rsid w:val="00846E07"/>
    <w:rsid w:val="00846E32"/>
    <w:rsid w:val="00852A5B"/>
    <w:rsid w:val="00852D39"/>
    <w:rsid w:val="0085379D"/>
    <w:rsid w:val="00854C37"/>
    <w:rsid w:val="0085578C"/>
    <w:rsid w:val="008559D6"/>
    <w:rsid w:val="00855F2F"/>
    <w:rsid w:val="0085724C"/>
    <w:rsid w:val="008572DC"/>
    <w:rsid w:val="00860E01"/>
    <w:rsid w:val="00860E38"/>
    <w:rsid w:val="00861B94"/>
    <w:rsid w:val="00862A45"/>
    <w:rsid w:val="00866280"/>
    <w:rsid w:val="00866556"/>
    <w:rsid w:val="00866E76"/>
    <w:rsid w:val="00866F16"/>
    <w:rsid w:val="0086799C"/>
    <w:rsid w:val="00867FFD"/>
    <w:rsid w:val="00870AEC"/>
    <w:rsid w:val="00872097"/>
    <w:rsid w:val="0087437D"/>
    <w:rsid w:val="00875B5A"/>
    <w:rsid w:val="00875BEE"/>
    <w:rsid w:val="008768CA"/>
    <w:rsid w:val="00876971"/>
    <w:rsid w:val="00877643"/>
    <w:rsid w:val="00877813"/>
    <w:rsid w:val="00880559"/>
    <w:rsid w:val="0088128B"/>
    <w:rsid w:val="00883F19"/>
    <w:rsid w:val="0088405C"/>
    <w:rsid w:val="00886D6C"/>
    <w:rsid w:val="00891B05"/>
    <w:rsid w:val="00892D43"/>
    <w:rsid w:val="00893167"/>
    <w:rsid w:val="008943AC"/>
    <w:rsid w:val="00894B03"/>
    <w:rsid w:val="0089523E"/>
    <w:rsid w:val="00895309"/>
    <w:rsid w:val="00895D56"/>
    <w:rsid w:val="00896279"/>
    <w:rsid w:val="0089631F"/>
    <w:rsid w:val="00896515"/>
    <w:rsid w:val="00896BFC"/>
    <w:rsid w:val="00896CBD"/>
    <w:rsid w:val="008971F2"/>
    <w:rsid w:val="00897C57"/>
    <w:rsid w:val="008A0473"/>
    <w:rsid w:val="008A08E4"/>
    <w:rsid w:val="008A31C5"/>
    <w:rsid w:val="008A3464"/>
    <w:rsid w:val="008A3B1C"/>
    <w:rsid w:val="008A40B0"/>
    <w:rsid w:val="008A4601"/>
    <w:rsid w:val="008A4C78"/>
    <w:rsid w:val="008A4E7B"/>
    <w:rsid w:val="008B1BA1"/>
    <w:rsid w:val="008B2C1E"/>
    <w:rsid w:val="008B4F6E"/>
    <w:rsid w:val="008B56D0"/>
    <w:rsid w:val="008B5B6A"/>
    <w:rsid w:val="008B6F73"/>
    <w:rsid w:val="008B7079"/>
    <w:rsid w:val="008B70F9"/>
    <w:rsid w:val="008C000B"/>
    <w:rsid w:val="008C1943"/>
    <w:rsid w:val="008C1FEA"/>
    <w:rsid w:val="008C295D"/>
    <w:rsid w:val="008C2DF3"/>
    <w:rsid w:val="008C2F7B"/>
    <w:rsid w:val="008C4542"/>
    <w:rsid w:val="008C4B29"/>
    <w:rsid w:val="008C4CE8"/>
    <w:rsid w:val="008C5127"/>
    <w:rsid w:val="008C54DE"/>
    <w:rsid w:val="008C5E21"/>
    <w:rsid w:val="008C60BD"/>
    <w:rsid w:val="008C6C33"/>
    <w:rsid w:val="008C757F"/>
    <w:rsid w:val="008D2168"/>
    <w:rsid w:val="008D3190"/>
    <w:rsid w:val="008D3950"/>
    <w:rsid w:val="008D575F"/>
    <w:rsid w:val="008D7225"/>
    <w:rsid w:val="008D76CF"/>
    <w:rsid w:val="008E0313"/>
    <w:rsid w:val="008E0D52"/>
    <w:rsid w:val="008E325B"/>
    <w:rsid w:val="008E32C1"/>
    <w:rsid w:val="008E382A"/>
    <w:rsid w:val="008E3D79"/>
    <w:rsid w:val="008E4253"/>
    <w:rsid w:val="008E458D"/>
    <w:rsid w:val="008E4FD5"/>
    <w:rsid w:val="008E5ADC"/>
    <w:rsid w:val="008E5F5E"/>
    <w:rsid w:val="008E7D9C"/>
    <w:rsid w:val="008F13A1"/>
    <w:rsid w:val="008F1C1B"/>
    <w:rsid w:val="008F1FDD"/>
    <w:rsid w:val="008F4DB9"/>
    <w:rsid w:val="008F4F1D"/>
    <w:rsid w:val="008F5E56"/>
    <w:rsid w:val="008F616F"/>
    <w:rsid w:val="008F7C0D"/>
    <w:rsid w:val="009004C7"/>
    <w:rsid w:val="00900782"/>
    <w:rsid w:val="009008E1"/>
    <w:rsid w:val="0090271F"/>
    <w:rsid w:val="00902F2C"/>
    <w:rsid w:val="009031B1"/>
    <w:rsid w:val="009031B7"/>
    <w:rsid w:val="00903396"/>
    <w:rsid w:val="00904A71"/>
    <w:rsid w:val="00905407"/>
    <w:rsid w:val="00910049"/>
    <w:rsid w:val="0091160B"/>
    <w:rsid w:val="009130D7"/>
    <w:rsid w:val="009145D4"/>
    <w:rsid w:val="00915010"/>
    <w:rsid w:val="0091580D"/>
    <w:rsid w:val="009163CE"/>
    <w:rsid w:val="0091774A"/>
    <w:rsid w:val="00917BBA"/>
    <w:rsid w:val="00917D83"/>
    <w:rsid w:val="0092054B"/>
    <w:rsid w:val="00921518"/>
    <w:rsid w:val="009225B0"/>
    <w:rsid w:val="00922E52"/>
    <w:rsid w:val="00923DB8"/>
    <w:rsid w:val="009265A4"/>
    <w:rsid w:val="00927399"/>
    <w:rsid w:val="00927575"/>
    <w:rsid w:val="00931802"/>
    <w:rsid w:val="00932497"/>
    <w:rsid w:val="00932E8F"/>
    <w:rsid w:val="00933C98"/>
    <w:rsid w:val="0093545F"/>
    <w:rsid w:val="00935903"/>
    <w:rsid w:val="00937449"/>
    <w:rsid w:val="00937896"/>
    <w:rsid w:val="00937F2B"/>
    <w:rsid w:val="00940443"/>
    <w:rsid w:val="009408C4"/>
    <w:rsid w:val="00941597"/>
    <w:rsid w:val="009420E9"/>
    <w:rsid w:val="00942EC2"/>
    <w:rsid w:val="00943695"/>
    <w:rsid w:val="009439C1"/>
    <w:rsid w:val="00944A19"/>
    <w:rsid w:val="0094509B"/>
    <w:rsid w:val="00945650"/>
    <w:rsid w:val="009458C7"/>
    <w:rsid w:val="00945930"/>
    <w:rsid w:val="00945F40"/>
    <w:rsid w:val="009461CA"/>
    <w:rsid w:val="009462CA"/>
    <w:rsid w:val="009471FD"/>
    <w:rsid w:val="00947224"/>
    <w:rsid w:val="009473F2"/>
    <w:rsid w:val="0095007B"/>
    <w:rsid w:val="009511DB"/>
    <w:rsid w:val="00951590"/>
    <w:rsid w:val="0095208E"/>
    <w:rsid w:val="00952B52"/>
    <w:rsid w:val="00953F9F"/>
    <w:rsid w:val="009544C0"/>
    <w:rsid w:val="00954F6C"/>
    <w:rsid w:val="00955F99"/>
    <w:rsid w:val="009561FE"/>
    <w:rsid w:val="0095648B"/>
    <w:rsid w:val="0095655E"/>
    <w:rsid w:val="00956FCE"/>
    <w:rsid w:val="00957C81"/>
    <w:rsid w:val="0096171E"/>
    <w:rsid w:val="00961B32"/>
    <w:rsid w:val="00962FBF"/>
    <w:rsid w:val="009635CC"/>
    <w:rsid w:val="00963D86"/>
    <w:rsid w:val="00964302"/>
    <w:rsid w:val="0096490A"/>
    <w:rsid w:val="00964952"/>
    <w:rsid w:val="00964F1E"/>
    <w:rsid w:val="009708AA"/>
    <w:rsid w:val="00970B79"/>
    <w:rsid w:val="0097184A"/>
    <w:rsid w:val="00971C47"/>
    <w:rsid w:val="00972C97"/>
    <w:rsid w:val="00972E18"/>
    <w:rsid w:val="009735D6"/>
    <w:rsid w:val="00973843"/>
    <w:rsid w:val="00973957"/>
    <w:rsid w:val="009748A8"/>
    <w:rsid w:val="00974BB0"/>
    <w:rsid w:val="0097654B"/>
    <w:rsid w:val="00977306"/>
    <w:rsid w:val="0097754E"/>
    <w:rsid w:val="009816B5"/>
    <w:rsid w:val="00982098"/>
    <w:rsid w:val="00982619"/>
    <w:rsid w:val="00983E12"/>
    <w:rsid w:val="00984571"/>
    <w:rsid w:val="009845BD"/>
    <w:rsid w:val="00985308"/>
    <w:rsid w:val="00985D2F"/>
    <w:rsid w:val="009876A5"/>
    <w:rsid w:val="009911E3"/>
    <w:rsid w:val="0099180C"/>
    <w:rsid w:val="00992711"/>
    <w:rsid w:val="00993BBC"/>
    <w:rsid w:val="009945EC"/>
    <w:rsid w:val="0099493E"/>
    <w:rsid w:val="00994C99"/>
    <w:rsid w:val="00995169"/>
    <w:rsid w:val="00995619"/>
    <w:rsid w:val="00995E34"/>
    <w:rsid w:val="00997D92"/>
    <w:rsid w:val="009A0661"/>
    <w:rsid w:val="009A3390"/>
    <w:rsid w:val="009A3AC7"/>
    <w:rsid w:val="009A419C"/>
    <w:rsid w:val="009A482D"/>
    <w:rsid w:val="009A4FD4"/>
    <w:rsid w:val="009A4FD9"/>
    <w:rsid w:val="009A5190"/>
    <w:rsid w:val="009A60D1"/>
    <w:rsid w:val="009A7BD6"/>
    <w:rsid w:val="009B04AC"/>
    <w:rsid w:val="009B241D"/>
    <w:rsid w:val="009B28F7"/>
    <w:rsid w:val="009B4167"/>
    <w:rsid w:val="009B467B"/>
    <w:rsid w:val="009B568C"/>
    <w:rsid w:val="009B6913"/>
    <w:rsid w:val="009B6C3A"/>
    <w:rsid w:val="009B7671"/>
    <w:rsid w:val="009C014E"/>
    <w:rsid w:val="009C01DA"/>
    <w:rsid w:val="009C2009"/>
    <w:rsid w:val="009C2AB8"/>
    <w:rsid w:val="009C303A"/>
    <w:rsid w:val="009C3452"/>
    <w:rsid w:val="009C3AC0"/>
    <w:rsid w:val="009C4014"/>
    <w:rsid w:val="009C55D0"/>
    <w:rsid w:val="009C55E8"/>
    <w:rsid w:val="009C5D10"/>
    <w:rsid w:val="009C67DB"/>
    <w:rsid w:val="009C7BDE"/>
    <w:rsid w:val="009C7D0C"/>
    <w:rsid w:val="009C7DAE"/>
    <w:rsid w:val="009D01D1"/>
    <w:rsid w:val="009D04C8"/>
    <w:rsid w:val="009D0F3E"/>
    <w:rsid w:val="009D0FF6"/>
    <w:rsid w:val="009D1459"/>
    <w:rsid w:val="009D2D87"/>
    <w:rsid w:val="009D30B7"/>
    <w:rsid w:val="009D3C4B"/>
    <w:rsid w:val="009D3DEF"/>
    <w:rsid w:val="009D5E6D"/>
    <w:rsid w:val="009D73C0"/>
    <w:rsid w:val="009E0908"/>
    <w:rsid w:val="009E204C"/>
    <w:rsid w:val="009E24D9"/>
    <w:rsid w:val="009E319A"/>
    <w:rsid w:val="009E3E1E"/>
    <w:rsid w:val="009E42B4"/>
    <w:rsid w:val="009E4365"/>
    <w:rsid w:val="009E48B1"/>
    <w:rsid w:val="009E601A"/>
    <w:rsid w:val="009E7DC2"/>
    <w:rsid w:val="009F056C"/>
    <w:rsid w:val="009F17BF"/>
    <w:rsid w:val="009F1EF4"/>
    <w:rsid w:val="009F2B9C"/>
    <w:rsid w:val="009F4335"/>
    <w:rsid w:val="009F43A5"/>
    <w:rsid w:val="009F45B6"/>
    <w:rsid w:val="009F482E"/>
    <w:rsid w:val="009F790B"/>
    <w:rsid w:val="009F7914"/>
    <w:rsid w:val="009F7AD3"/>
    <w:rsid w:val="009F7FCD"/>
    <w:rsid w:val="00A00DC2"/>
    <w:rsid w:val="00A01417"/>
    <w:rsid w:val="00A01921"/>
    <w:rsid w:val="00A0233E"/>
    <w:rsid w:val="00A02443"/>
    <w:rsid w:val="00A04CE7"/>
    <w:rsid w:val="00A05371"/>
    <w:rsid w:val="00A0557F"/>
    <w:rsid w:val="00A05BA9"/>
    <w:rsid w:val="00A05D49"/>
    <w:rsid w:val="00A05DB2"/>
    <w:rsid w:val="00A0682C"/>
    <w:rsid w:val="00A068BE"/>
    <w:rsid w:val="00A078CD"/>
    <w:rsid w:val="00A10CA5"/>
    <w:rsid w:val="00A10F02"/>
    <w:rsid w:val="00A113D9"/>
    <w:rsid w:val="00A115B3"/>
    <w:rsid w:val="00A132A6"/>
    <w:rsid w:val="00A136A5"/>
    <w:rsid w:val="00A14914"/>
    <w:rsid w:val="00A14AB6"/>
    <w:rsid w:val="00A15228"/>
    <w:rsid w:val="00A15B46"/>
    <w:rsid w:val="00A161EE"/>
    <w:rsid w:val="00A169DC"/>
    <w:rsid w:val="00A16E2E"/>
    <w:rsid w:val="00A2233C"/>
    <w:rsid w:val="00A23159"/>
    <w:rsid w:val="00A23987"/>
    <w:rsid w:val="00A23E8A"/>
    <w:rsid w:val="00A2408B"/>
    <w:rsid w:val="00A24546"/>
    <w:rsid w:val="00A245F3"/>
    <w:rsid w:val="00A2537C"/>
    <w:rsid w:val="00A25C48"/>
    <w:rsid w:val="00A26056"/>
    <w:rsid w:val="00A26B6E"/>
    <w:rsid w:val="00A26C86"/>
    <w:rsid w:val="00A27105"/>
    <w:rsid w:val="00A30178"/>
    <w:rsid w:val="00A30EE8"/>
    <w:rsid w:val="00A31433"/>
    <w:rsid w:val="00A319AA"/>
    <w:rsid w:val="00A32BB7"/>
    <w:rsid w:val="00A33330"/>
    <w:rsid w:val="00A34756"/>
    <w:rsid w:val="00A34BCA"/>
    <w:rsid w:val="00A35414"/>
    <w:rsid w:val="00A35BF0"/>
    <w:rsid w:val="00A35C09"/>
    <w:rsid w:val="00A36132"/>
    <w:rsid w:val="00A4182A"/>
    <w:rsid w:val="00A43886"/>
    <w:rsid w:val="00A438BB"/>
    <w:rsid w:val="00A43B3A"/>
    <w:rsid w:val="00A44166"/>
    <w:rsid w:val="00A455AE"/>
    <w:rsid w:val="00A4702F"/>
    <w:rsid w:val="00A474FC"/>
    <w:rsid w:val="00A50C04"/>
    <w:rsid w:val="00A52323"/>
    <w:rsid w:val="00A5267D"/>
    <w:rsid w:val="00A53724"/>
    <w:rsid w:val="00A5401A"/>
    <w:rsid w:val="00A54414"/>
    <w:rsid w:val="00A55E74"/>
    <w:rsid w:val="00A563BF"/>
    <w:rsid w:val="00A56D33"/>
    <w:rsid w:val="00A5718E"/>
    <w:rsid w:val="00A57826"/>
    <w:rsid w:val="00A57A03"/>
    <w:rsid w:val="00A57B79"/>
    <w:rsid w:val="00A61B7E"/>
    <w:rsid w:val="00A63CB9"/>
    <w:rsid w:val="00A647F3"/>
    <w:rsid w:val="00A6558F"/>
    <w:rsid w:val="00A657F4"/>
    <w:rsid w:val="00A6608F"/>
    <w:rsid w:val="00A66275"/>
    <w:rsid w:val="00A66F76"/>
    <w:rsid w:val="00A702F5"/>
    <w:rsid w:val="00A71E3A"/>
    <w:rsid w:val="00A72C6C"/>
    <w:rsid w:val="00A72D08"/>
    <w:rsid w:val="00A74793"/>
    <w:rsid w:val="00A74944"/>
    <w:rsid w:val="00A74BC8"/>
    <w:rsid w:val="00A7560F"/>
    <w:rsid w:val="00A7572C"/>
    <w:rsid w:val="00A759DE"/>
    <w:rsid w:val="00A76657"/>
    <w:rsid w:val="00A7718A"/>
    <w:rsid w:val="00A77741"/>
    <w:rsid w:val="00A77C20"/>
    <w:rsid w:val="00A80D22"/>
    <w:rsid w:val="00A80D62"/>
    <w:rsid w:val="00A81258"/>
    <w:rsid w:val="00A82346"/>
    <w:rsid w:val="00A83F31"/>
    <w:rsid w:val="00A85310"/>
    <w:rsid w:val="00A85DCD"/>
    <w:rsid w:val="00A86B21"/>
    <w:rsid w:val="00A8763B"/>
    <w:rsid w:val="00A901C3"/>
    <w:rsid w:val="00A90B53"/>
    <w:rsid w:val="00A90E71"/>
    <w:rsid w:val="00A91A43"/>
    <w:rsid w:val="00A92977"/>
    <w:rsid w:val="00A94917"/>
    <w:rsid w:val="00A9525A"/>
    <w:rsid w:val="00A95CCA"/>
    <w:rsid w:val="00A95D42"/>
    <w:rsid w:val="00A95D85"/>
    <w:rsid w:val="00A95EC3"/>
    <w:rsid w:val="00A96374"/>
    <w:rsid w:val="00A9671C"/>
    <w:rsid w:val="00A97B44"/>
    <w:rsid w:val="00AA0C38"/>
    <w:rsid w:val="00AA0F95"/>
    <w:rsid w:val="00AA2EC0"/>
    <w:rsid w:val="00AA49E0"/>
    <w:rsid w:val="00AA4AF2"/>
    <w:rsid w:val="00AA4E8F"/>
    <w:rsid w:val="00AA53C6"/>
    <w:rsid w:val="00AB0EE8"/>
    <w:rsid w:val="00AB14C4"/>
    <w:rsid w:val="00AB30AE"/>
    <w:rsid w:val="00AB37BF"/>
    <w:rsid w:val="00AB3B76"/>
    <w:rsid w:val="00AB41AF"/>
    <w:rsid w:val="00AB43B1"/>
    <w:rsid w:val="00AB45C2"/>
    <w:rsid w:val="00AB6B54"/>
    <w:rsid w:val="00AB6BB1"/>
    <w:rsid w:val="00AB7153"/>
    <w:rsid w:val="00AB7904"/>
    <w:rsid w:val="00AC01D1"/>
    <w:rsid w:val="00AC0D75"/>
    <w:rsid w:val="00AC18DE"/>
    <w:rsid w:val="00AC205B"/>
    <w:rsid w:val="00AC2C36"/>
    <w:rsid w:val="00AC2C87"/>
    <w:rsid w:val="00AC30E3"/>
    <w:rsid w:val="00AC39D1"/>
    <w:rsid w:val="00AC3DCA"/>
    <w:rsid w:val="00AC4E7E"/>
    <w:rsid w:val="00AC773F"/>
    <w:rsid w:val="00AD1AC6"/>
    <w:rsid w:val="00AD27FA"/>
    <w:rsid w:val="00AD4815"/>
    <w:rsid w:val="00AD6538"/>
    <w:rsid w:val="00AE0FAB"/>
    <w:rsid w:val="00AE131B"/>
    <w:rsid w:val="00AE1816"/>
    <w:rsid w:val="00AE283D"/>
    <w:rsid w:val="00AE3EA6"/>
    <w:rsid w:val="00AE4029"/>
    <w:rsid w:val="00AE4D66"/>
    <w:rsid w:val="00AE5120"/>
    <w:rsid w:val="00AE6A2B"/>
    <w:rsid w:val="00AE7BE2"/>
    <w:rsid w:val="00AE7CE9"/>
    <w:rsid w:val="00AF05BB"/>
    <w:rsid w:val="00AF1911"/>
    <w:rsid w:val="00AF248A"/>
    <w:rsid w:val="00AF3F37"/>
    <w:rsid w:val="00AF4AC8"/>
    <w:rsid w:val="00AF6AC6"/>
    <w:rsid w:val="00AF7BE6"/>
    <w:rsid w:val="00B00D64"/>
    <w:rsid w:val="00B0163D"/>
    <w:rsid w:val="00B017A0"/>
    <w:rsid w:val="00B033EF"/>
    <w:rsid w:val="00B03B3C"/>
    <w:rsid w:val="00B05444"/>
    <w:rsid w:val="00B07498"/>
    <w:rsid w:val="00B07B85"/>
    <w:rsid w:val="00B07BC4"/>
    <w:rsid w:val="00B10117"/>
    <w:rsid w:val="00B109DA"/>
    <w:rsid w:val="00B10A64"/>
    <w:rsid w:val="00B114C3"/>
    <w:rsid w:val="00B120B2"/>
    <w:rsid w:val="00B12217"/>
    <w:rsid w:val="00B13962"/>
    <w:rsid w:val="00B15449"/>
    <w:rsid w:val="00B15734"/>
    <w:rsid w:val="00B16C8A"/>
    <w:rsid w:val="00B1723E"/>
    <w:rsid w:val="00B1731A"/>
    <w:rsid w:val="00B17AB3"/>
    <w:rsid w:val="00B20B04"/>
    <w:rsid w:val="00B20E64"/>
    <w:rsid w:val="00B22177"/>
    <w:rsid w:val="00B2235D"/>
    <w:rsid w:val="00B224BD"/>
    <w:rsid w:val="00B239D9"/>
    <w:rsid w:val="00B23DCC"/>
    <w:rsid w:val="00B23F88"/>
    <w:rsid w:val="00B25551"/>
    <w:rsid w:val="00B25E3B"/>
    <w:rsid w:val="00B30390"/>
    <w:rsid w:val="00B309E6"/>
    <w:rsid w:val="00B31AA3"/>
    <w:rsid w:val="00B32436"/>
    <w:rsid w:val="00B324C2"/>
    <w:rsid w:val="00B328DE"/>
    <w:rsid w:val="00B34185"/>
    <w:rsid w:val="00B34C10"/>
    <w:rsid w:val="00B35B30"/>
    <w:rsid w:val="00B36640"/>
    <w:rsid w:val="00B36777"/>
    <w:rsid w:val="00B37066"/>
    <w:rsid w:val="00B4022D"/>
    <w:rsid w:val="00B4029E"/>
    <w:rsid w:val="00B404AD"/>
    <w:rsid w:val="00B4115B"/>
    <w:rsid w:val="00B414B2"/>
    <w:rsid w:val="00B4280F"/>
    <w:rsid w:val="00B4376D"/>
    <w:rsid w:val="00B446F3"/>
    <w:rsid w:val="00B4479D"/>
    <w:rsid w:val="00B46DFA"/>
    <w:rsid w:val="00B472AE"/>
    <w:rsid w:val="00B47B4C"/>
    <w:rsid w:val="00B47FFE"/>
    <w:rsid w:val="00B517DA"/>
    <w:rsid w:val="00B53026"/>
    <w:rsid w:val="00B5324C"/>
    <w:rsid w:val="00B54356"/>
    <w:rsid w:val="00B550C0"/>
    <w:rsid w:val="00B5694F"/>
    <w:rsid w:val="00B5724C"/>
    <w:rsid w:val="00B573A0"/>
    <w:rsid w:val="00B575B7"/>
    <w:rsid w:val="00B60B6D"/>
    <w:rsid w:val="00B620C6"/>
    <w:rsid w:val="00B62450"/>
    <w:rsid w:val="00B62656"/>
    <w:rsid w:val="00B62C3A"/>
    <w:rsid w:val="00B6387B"/>
    <w:rsid w:val="00B6400F"/>
    <w:rsid w:val="00B64F6E"/>
    <w:rsid w:val="00B66773"/>
    <w:rsid w:val="00B66F7A"/>
    <w:rsid w:val="00B67516"/>
    <w:rsid w:val="00B675E5"/>
    <w:rsid w:val="00B67805"/>
    <w:rsid w:val="00B67B43"/>
    <w:rsid w:val="00B67FC5"/>
    <w:rsid w:val="00B704B9"/>
    <w:rsid w:val="00B70794"/>
    <w:rsid w:val="00B71C9C"/>
    <w:rsid w:val="00B74F24"/>
    <w:rsid w:val="00B753E5"/>
    <w:rsid w:val="00B757AF"/>
    <w:rsid w:val="00B768B9"/>
    <w:rsid w:val="00B76DF2"/>
    <w:rsid w:val="00B76E50"/>
    <w:rsid w:val="00B7763A"/>
    <w:rsid w:val="00B77D03"/>
    <w:rsid w:val="00B8054D"/>
    <w:rsid w:val="00B805FA"/>
    <w:rsid w:val="00B806E5"/>
    <w:rsid w:val="00B80819"/>
    <w:rsid w:val="00B82A93"/>
    <w:rsid w:val="00B836B3"/>
    <w:rsid w:val="00B8736B"/>
    <w:rsid w:val="00B87C87"/>
    <w:rsid w:val="00B92E27"/>
    <w:rsid w:val="00B931D0"/>
    <w:rsid w:val="00B94818"/>
    <w:rsid w:val="00B94C5F"/>
    <w:rsid w:val="00B94EC5"/>
    <w:rsid w:val="00B95C0E"/>
    <w:rsid w:val="00B97A49"/>
    <w:rsid w:val="00B97A93"/>
    <w:rsid w:val="00BA04B7"/>
    <w:rsid w:val="00BA0F1F"/>
    <w:rsid w:val="00BA2519"/>
    <w:rsid w:val="00BA3091"/>
    <w:rsid w:val="00BA4DBE"/>
    <w:rsid w:val="00BA559B"/>
    <w:rsid w:val="00BA79DD"/>
    <w:rsid w:val="00BB05BD"/>
    <w:rsid w:val="00BB0CBD"/>
    <w:rsid w:val="00BB1B5B"/>
    <w:rsid w:val="00BB2DC8"/>
    <w:rsid w:val="00BB33CA"/>
    <w:rsid w:val="00BB3DCC"/>
    <w:rsid w:val="00BB5CDA"/>
    <w:rsid w:val="00BB7AED"/>
    <w:rsid w:val="00BC11EC"/>
    <w:rsid w:val="00BC1987"/>
    <w:rsid w:val="00BC434A"/>
    <w:rsid w:val="00BC507C"/>
    <w:rsid w:val="00BC553A"/>
    <w:rsid w:val="00BC6D4E"/>
    <w:rsid w:val="00BC6DEB"/>
    <w:rsid w:val="00BC6F4A"/>
    <w:rsid w:val="00BC74AD"/>
    <w:rsid w:val="00BD1EA5"/>
    <w:rsid w:val="00BD2047"/>
    <w:rsid w:val="00BD24BE"/>
    <w:rsid w:val="00BD2981"/>
    <w:rsid w:val="00BD3254"/>
    <w:rsid w:val="00BD38B0"/>
    <w:rsid w:val="00BD390B"/>
    <w:rsid w:val="00BD4231"/>
    <w:rsid w:val="00BD4919"/>
    <w:rsid w:val="00BD4B21"/>
    <w:rsid w:val="00BD5CD5"/>
    <w:rsid w:val="00BD5F08"/>
    <w:rsid w:val="00BE0EDA"/>
    <w:rsid w:val="00BE2185"/>
    <w:rsid w:val="00BE3264"/>
    <w:rsid w:val="00BE3ECA"/>
    <w:rsid w:val="00BE5235"/>
    <w:rsid w:val="00BE543D"/>
    <w:rsid w:val="00BE5664"/>
    <w:rsid w:val="00BE581E"/>
    <w:rsid w:val="00BE5A65"/>
    <w:rsid w:val="00BE6022"/>
    <w:rsid w:val="00BF12E8"/>
    <w:rsid w:val="00BF21B4"/>
    <w:rsid w:val="00BF27D1"/>
    <w:rsid w:val="00BF3C1E"/>
    <w:rsid w:val="00BF4007"/>
    <w:rsid w:val="00BF41EC"/>
    <w:rsid w:val="00BF4931"/>
    <w:rsid w:val="00BF5EEB"/>
    <w:rsid w:val="00BF5F4A"/>
    <w:rsid w:val="00BF626E"/>
    <w:rsid w:val="00BF77B2"/>
    <w:rsid w:val="00BF79F1"/>
    <w:rsid w:val="00C00499"/>
    <w:rsid w:val="00C009CF"/>
    <w:rsid w:val="00C00D98"/>
    <w:rsid w:val="00C01A56"/>
    <w:rsid w:val="00C01E2A"/>
    <w:rsid w:val="00C025B4"/>
    <w:rsid w:val="00C05457"/>
    <w:rsid w:val="00C05577"/>
    <w:rsid w:val="00C063E2"/>
    <w:rsid w:val="00C10423"/>
    <w:rsid w:val="00C10D1A"/>
    <w:rsid w:val="00C10EDD"/>
    <w:rsid w:val="00C1100D"/>
    <w:rsid w:val="00C11E88"/>
    <w:rsid w:val="00C149EE"/>
    <w:rsid w:val="00C152E8"/>
    <w:rsid w:val="00C156AF"/>
    <w:rsid w:val="00C157FC"/>
    <w:rsid w:val="00C16011"/>
    <w:rsid w:val="00C1677D"/>
    <w:rsid w:val="00C17BCE"/>
    <w:rsid w:val="00C21798"/>
    <w:rsid w:val="00C2244C"/>
    <w:rsid w:val="00C22564"/>
    <w:rsid w:val="00C2496B"/>
    <w:rsid w:val="00C25F8E"/>
    <w:rsid w:val="00C2769B"/>
    <w:rsid w:val="00C30186"/>
    <w:rsid w:val="00C31347"/>
    <w:rsid w:val="00C3238A"/>
    <w:rsid w:val="00C326EE"/>
    <w:rsid w:val="00C32F24"/>
    <w:rsid w:val="00C33079"/>
    <w:rsid w:val="00C343EC"/>
    <w:rsid w:val="00C34885"/>
    <w:rsid w:val="00C3492F"/>
    <w:rsid w:val="00C34CF6"/>
    <w:rsid w:val="00C35519"/>
    <w:rsid w:val="00C36A5F"/>
    <w:rsid w:val="00C3722B"/>
    <w:rsid w:val="00C40DC0"/>
    <w:rsid w:val="00C40E35"/>
    <w:rsid w:val="00C418BD"/>
    <w:rsid w:val="00C41D0D"/>
    <w:rsid w:val="00C4286B"/>
    <w:rsid w:val="00C42AAF"/>
    <w:rsid w:val="00C430F9"/>
    <w:rsid w:val="00C438BC"/>
    <w:rsid w:val="00C43CDF"/>
    <w:rsid w:val="00C43E5B"/>
    <w:rsid w:val="00C43ED6"/>
    <w:rsid w:val="00C4460C"/>
    <w:rsid w:val="00C44A29"/>
    <w:rsid w:val="00C4621D"/>
    <w:rsid w:val="00C469CC"/>
    <w:rsid w:val="00C51B82"/>
    <w:rsid w:val="00C5234D"/>
    <w:rsid w:val="00C5249E"/>
    <w:rsid w:val="00C52989"/>
    <w:rsid w:val="00C539E5"/>
    <w:rsid w:val="00C53BD4"/>
    <w:rsid w:val="00C53CF0"/>
    <w:rsid w:val="00C53F6F"/>
    <w:rsid w:val="00C5434A"/>
    <w:rsid w:val="00C600BD"/>
    <w:rsid w:val="00C60947"/>
    <w:rsid w:val="00C60FAB"/>
    <w:rsid w:val="00C61082"/>
    <w:rsid w:val="00C61ECF"/>
    <w:rsid w:val="00C622CD"/>
    <w:rsid w:val="00C628A2"/>
    <w:rsid w:val="00C64FF9"/>
    <w:rsid w:val="00C66F3D"/>
    <w:rsid w:val="00C67D12"/>
    <w:rsid w:val="00C67E80"/>
    <w:rsid w:val="00C7303E"/>
    <w:rsid w:val="00C73EC3"/>
    <w:rsid w:val="00C7411C"/>
    <w:rsid w:val="00C74260"/>
    <w:rsid w:val="00C74479"/>
    <w:rsid w:val="00C747FB"/>
    <w:rsid w:val="00C7515C"/>
    <w:rsid w:val="00C760C9"/>
    <w:rsid w:val="00C774D9"/>
    <w:rsid w:val="00C801AB"/>
    <w:rsid w:val="00C80243"/>
    <w:rsid w:val="00C80640"/>
    <w:rsid w:val="00C812DF"/>
    <w:rsid w:val="00C8133A"/>
    <w:rsid w:val="00C817BA"/>
    <w:rsid w:val="00C81DF9"/>
    <w:rsid w:val="00C82039"/>
    <w:rsid w:val="00C82A4E"/>
    <w:rsid w:val="00C83902"/>
    <w:rsid w:val="00C861AC"/>
    <w:rsid w:val="00C87616"/>
    <w:rsid w:val="00C937B8"/>
    <w:rsid w:val="00C938E9"/>
    <w:rsid w:val="00C942BE"/>
    <w:rsid w:val="00C94B13"/>
    <w:rsid w:val="00C95E31"/>
    <w:rsid w:val="00C95E56"/>
    <w:rsid w:val="00C95FAA"/>
    <w:rsid w:val="00C96493"/>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22C2"/>
    <w:rsid w:val="00CB2E44"/>
    <w:rsid w:val="00CB316C"/>
    <w:rsid w:val="00CB412D"/>
    <w:rsid w:val="00CB47ED"/>
    <w:rsid w:val="00CB510F"/>
    <w:rsid w:val="00CB5CFF"/>
    <w:rsid w:val="00CB61D2"/>
    <w:rsid w:val="00CB6AF0"/>
    <w:rsid w:val="00CB7332"/>
    <w:rsid w:val="00CC122B"/>
    <w:rsid w:val="00CC2A6E"/>
    <w:rsid w:val="00CC2CC8"/>
    <w:rsid w:val="00CC3DF6"/>
    <w:rsid w:val="00CC44EF"/>
    <w:rsid w:val="00CC4DEA"/>
    <w:rsid w:val="00CC6CA5"/>
    <w:rsid w:val="00CC6DD8"/>
    <w:rsid w:val="00CC708E"/>
    <w:rsid w:val="00CD0E51"/>
    <w:rsid w:val="00CD11AE"/>
    <w:rsid w:val="00CD14F4"/>
    <w:rsid w:val="00CD1A49"/>
    <w:rsid w:val="00CD2620"/>
    <w:rsid w:val="00CD2C47"/>
    <w:rsid w:val="00CD372F"/>
    <w:rsid w:val="00CD424E"/>
    <w:rsid w:val="00CD4A9C"/>
    <w:rsid w:val="00CD4C7B"/>
    <w:rsid w:val="00CD6C7B"/>
    <w:rsid w:val="00CE07A8"/>
    <w:rsid w:val="00CE0E01"/>
    <w:rsid w:val="00CE1F72"/>
    <w:rsid w:val="00CE2062"/>
    <w:rsid w:val="00CE270D"/>
    <w:rsid w:val="00CE2EFF"/>
    <w:rsid w:val="00CE3251"/>
    <w:rsid w:val="00CE3415"/>
    <w:rsid w:val="00CE455C"/>
    <w:rsid w:val="00CE5BC7"/>
    <w:rsid w:val="00CE7D9D"/>
    <w:rsid w:val="00CF0E38"/>
    <w:rsid w:val="00CF12AE"/>
    <w:rsid w:val="00CF23EC"/>
    <w:rsid w:val="00CF23EE"/>
    <w:rsid w:val="00CF2BE9"/>
    <w:rsid w:val="00CF2E79"/>
    <w:rsid w:val="00CF3ED7"/>
    <w:rsid w:val="00CF4536"/>
    <w:rsid w:val="00CF47EC"/>
    <w:rsid w:val="00CF5CB9"/>
    <w:rsid w:val="00CF5F67"/>
    <w:rsid w:val="00CF6620"/>
    <w:rsid w:val="00CF6B19"/>
    <w:rsid w:val="00CF6FED"/>
    <w:rsid w:val="00CF7688"/>
    <w:rsid w:val="00D00574"/>
    <w:rsid w:val="00D006B0"/>
    <w:rsid w:val="00D007C0"/>
    <w:rsid w:val="00D00F33"/>
    <w:rsid w:val="00D018BE"/>
    <w:rsid w:val="00D03365"/>
    <w:rsid w:val="00D03E99"/>
    <w:rsid w:val="00D0616A"/>
    <w:rsid w:val="00D072F9"/>
    <w:rsid w:val="00D07600"/>
    <w:rsid w:val="00D079C0"/>
    <w:rsid w:val="00D10D2C"/>
    <w:rsid w:val="00D13670"/>
    <w:rsid w:val="00D14570"/>
    <w:rsid w:val="00D16297"/>
    <w:rsid w:val="00D178CB"/>
    <w:rsid w:val="00D17AE6"/>
    <w:rsid w:val="00D20000"/>
    <w:rsid w:val="00D201ED"/>
    <w:rsid w:val="00D20269"/>
    <w:rsid w:val="00D207EB"/>
    <w:rsid w:val="00D20C08"/>
    <w:rsid w:val="00D20D27"/>
    <w:rsid w:val="00D20DF3"/>
    <w:rsid w:val="00D2263F"/>
    <w:rsid w:val="00D229D4"/>
    <w:rsid w:val="00D22E56"/>
    <w:rsid w:val="00D23C6C"/>
    <w:rsid w:val="00D25448"/>
    <w:rsid w:val="00D2630E"/>
    <w:rsid w:val="00D27197"/>
    <w:rsid w:val="00D273AF"/>
    <w:rsid w:val="00D313EF"/>
    <w:rsid w:val="00D316E4"/>
    <w:rsid w:val="00D31DD3"/>
    <w:rsid w:val="00D32E0F"/>
    <w:rsid w:val="00D334AB"/>
    <w:rsid w:val="00D337BB"/>
    <w:rsid w:val="00D33B05"/>
    <w:rsid w:val="00D33DBF"/>
    <w:rsid w:val="00D34147"/>
    <w:rsid w:val="00D34B44"/>
    <w:rsid w:val="00D34C43"/>
    <w:rsid w:val="00D35F85"/>
    <w:rsid w:val="00D36592"/>
    <w:rsid w:val="00D36E2E"/>
    <w:rsid w:val="00D370BC"/>
    <w:rsid w:val="00D40086"/>
    <w:rsid w:val="00D400A1"/>
    <w:rsid w:val="00D401A9"/>
    <w:rsid w:val="00D40F2E"/>
    <w:rsid w:val="00D417CD"/>
    <w:rsid w:val="00D422B4"/>
    <w:rsid w:val="00D42FF2"/>
    <w:rsid w:val="00D44D2E"/>
    <w:rsid w:val="00D46851"/>
    <w:rsid w:val="00D47AA0"/>
    <w:rsid w:val="00D47D80"/>
    <w:rsid w:val="00D47F32"/>
    <w:rsid w:val="00D509BB"/>
    <w:rsid w:val="00D515CE"/>
    <w:rsid w:val="00D516A1"/>
    <w:rsid w:val="00D51922"/>
    <w:rsid w:val="00D52FA8"/>
    <w:rsid w:val="00D53116"/>
    <w:rsid w:val="00D537F6"/>
    <w:rsid w:val="00D54EF9"/>
    <w:rsid w:val="00D55066"/>
    <w:rsid w:val="00D55692"/>
    <w:rsid w:val="00D572DA"/>
    <w:rsid w:val="00D61457"/>
    <w:rsid w:val="00D615CF"/>
    <w:rsid w:val="00D62561"/>
    <w:rsid w:val="00D62C0A"/>
    <w:rsid w:val="00D646C3"/>
    <w:rsid w:val="00D65B22"/>
    <w:rsid w:val="00D66094"/>
    <w:rsid w:val="00D67715"/>
    <w:rsid w:val="00D67DBE"/>
    <w:rsid w:val="00D7086E"/>
    <w:rsid w:val="00D71B6C"/>
    <w:rsid w:val="00D71DA2"/>
    <w:rsid w:val="00D738D6"/>
    <w:rsid w:val="00D74075"/>
    <w:rsid w:val="00D74990"/>
    <w:rsid w:val="00D755C9"/>
    <w:rsid w:val="00D7580B"/>
    <w:rsid w:val="00D764B4"/>
    <w:rsid w:val="00D76883"/>
    <w:rsid w:val="00D80292"/>
    <w:rsid w:val="00D80795"/>
    <w:rsid w:val="00D808B5"/>
    <w:rsid w:val="00D80CE9"/>
    <w:rsid w:val="00D80E3A"/>
    <w:rsid w:val="00D83F39"/>
    <w:rsid w:val="00D8552F"/>
    <w:rsid w:val="00D856C8"/>
    <w:rsid w:val="00D87875"/>
    <w:rsid w:val="00D87E00"/>
    <w:rsid w:val="00D90DB7"/>
    <w:rsid w:val="00D911DC"/>
    <w:rsid w:val="00D9134D"/>
    <w:rsid w:val="00D92527"/>
    <w:rsid w:val="00D93079"/>
    <w:rsid w:val="00D93A92"/>
    <w:rsid w:val="00D9441A"/>
    <w:rsid w:val="00D96025"/>
    <w:rsid w:val="00D96454"/>
    <w:rsid w:val="00D96707"/>
    <w:rsid w:val="00D970D6"/>
    <w:rsid w:val="00DA1653"/>
    <w:rsid w:val="00DA1BEA"/>
    <w:rsid w:val="00DA1DDF"/>
    <w:rsid w:val="00DA243A"/>
    <w:rsid w:val="00DA3072"/>
    <w:rsid w:val="00DA32E6"/>
    <w:rsid w:val="00DA3A2B"/>
    <w:rsid w:val="00DA4E17"/>
    <w:rsid w:val="00DA5797"/>
    <w:rsid w:val="00DA5D9E"/>
    <w:rsid w:val="00DA5FE4"/>
    <w:rsid w:val="00DA7A03"/>
    <w:rsid w:val="00DA7B04"/>
    <w:rsid w:val="00DA7F30"/>
    <w:rsid w:val="00DB1766"/>
    <w:rsid w:val="00DB1818"/>
    <w:rsid w:val="00DB254D"/>
    <w:rsid w:val="00DB5169"/>
    <w:rsid w:val="00DB6C4C"/>
    <w:rsid w:val="00DB6CAF"/>
    <w:rsid w:val="00DB7186"/>
    <w:rsid w:val="00DB773E"/>
    <w:rsid w:val="00DB796F"/>
    <w:rsid w:val="00DC0F26"/>
    <w:rsid w:val="00DC1F0D"/>
    <w:rsid w:val="00DC2754"/>
    <w:rsid w:val="00DC309B"/>
    <w:rsid w:val="00DC4DA2"/>
    <w:rsid w:val="00DC5291"/>
    <w:rsid w:val="00DC62C3"/>
    <w:rsid w:val="00DC6402"/>
    <w:rsid w:val="00DD0254"/>
    <w:rsid w:val="00DD053F"/>
    <w:rsid w:val="00DD1954"/>
    <w:rsid w:val="00DD1E32"/>
    <w:rsid w:val="00DD2F40"/>
    <w:rsid w:val="00DD34F0"/>
    <w:rsid w:val="00DD3784"/>
    <w:rsid w:val="00DD3DFE"/>
    <w:rsid w:val="00DD40A9"/>
    <w:rsid w:val="00DD417E"/>
    <w:rsid w:val="00DD4A4E"/>
    <w:rsid w:val="00DD4B25"/>
    <w:rsid w:val="00DD4EE9"/>
    <w:rsid w:val="00DD53C0"/>
    <w:rsid w:val="00DD58E9"/>
    <w:rsid w:val="00DD644D"/>
    <w:rsid w:val="00DD6CB5"/>
    <w:rsid w:val="00DE0769"/>
    <w:rsid w:val="00DE0772"/>
    <w:rsid w:val="00DE3FD7"/>
    <w:rsid w:val="00DE508A"/>
    <w:rsid w:val="00DE5123"/>
    <w:rsid w:val="00DE7D8C"/>
    <w:rsid w:val="00DF0164"/>
    <w:rsid w:val="00DF02A5"/>
    <w:rsid w:val="00DF2150"/>
    <w:rsid w:val="00DF24BA"/>
    <w:rsid w:val="00DF2732"/>
    <w:rsid w:val="00DF368F"/>
    <w:rsid w:val="00DF3B88"/>
    <w:rsid w:val="00DF42E8"/>
    <w:rsid w:val="00DF48B3"/>
    <w:rsid w:val="00DF5DE0"/>
    <w:rsid w:val="00DF60DB"/>
    <w:rsid w:val="00DF7CE0"/>
    <w:rsid w:val="00DF7DEC"/>
    <w:rsid w:val="00E008E9"/>
    <w:rsid w:val="00E00CEF"/>
    <w:rsid w:val="00E019DD"/>
    <w:rsid w:val="00E02877"/>
    <w:rsid w:val="00E02F9C"/>
    <w:rsid w:val="00E048B4"/>
    <w:rsid w:val="00E05545"/>
    <w:rsid w:val="00E05C9F"/>
    <w:rsid w:val="00E05FB9"/>
    <w:rsid w:val="00E07A8F"/>
    <w:rsid w:val="00E07E67"/>
    <w:rsid w:val="00E10381"/>
    <w:rsid w:val="00E12149"/>
    <w:rsid w:val="00E13303"/>
    <w:rsid w:val="00E13938"/>
    <w:rsid w:val="00E14000"/>
    <w:rsid w:val="00E14820"/>
    <w:rsid w:val="00E14BDC"/>
    <w:rsid w:val="00E160B6"/>
    <w:rsid w:val="00E17960"/>
    <w:rsid w:val="00E20568"/>
    <w:rsid w:val="00E205AF"/>
    <w:rsid w:val="00E20F63"/>
    <w:rsid w:val="00E2144D"/>
    <w:rsid w:val="00E22A8A"/>
    <w:rsid w:val="00E234B4"/>
    <w:rsid w:val="00E243B8"/>
    <w:rsid w:val="00E24844"/>
    <w:rsid w:val="00E26C0B"/>
    <w:rsid w:val="00E27352"/>
    <w:rsid w:val="00E27680"/>
    <w:rsid w:val="00E30274"/>
    <w:rsid w:val="00E31F56"/>
    <w:rsid w:val="00E32697"/>
    <w:rsid w:val="00E32ACD"/>
    <w:rsid w:val="00E3347C"/>
    <w:rsid w:val="00E33514"/>
    <w:rsid w:val="00E338CF"/>
    <w:rsid w:val="00E33B0E"/>
    <w:rsid w:val="00E33E8C"/>
    <w:rsid w:val="00E352D3"/>
    <w:rsid w:val="00E3531F"/>
    <w:rsid w:val="00E35D9F"/>
    <w:rsid w:val="00E376B0"/>
    <w:rsid w:val="00E40C44"/>
    <w:rsid w:val="00E4122E"/>
    <w:rsid w:val="00E417F3"/>
    <w:rsid w:val="00E4324A"/>
    <w:rsid w:val="00E4347B"/>
    <w:rsid w:val="00E44C11"/>
    <w:rsid w:val="00E46555"/>
    <w:rsid w:val="00E46620"/>
    <w:rsid w:val="00E47BC4"/>
    <w:rsid w:val="00E5071A"/>
    <w:rsid w:val="00E50DA5"/>
    <w:rsid w:val="00E50F25"/>
    <w:rsid w:val="00E5135D"/>
    <w:rsid w:val="00E52DB6"/>
    <w:rsid w:val="00E52EBD"/>
    <w:rsid w:val="00E55C02"/>
    <w:rsid w:val="00E55FA6"/>
    <w:rsid w:val="00E568A6"/>
    <w:rsid w:val="00E569A4"/>
    <w:rsid w:val="00E56AF1"/>
    <w:rsid w:val="00E57A08"/>
    <w:rsid w:val="00E62835"/>
    <w:rsid w:val="00E648F0"/>
    <w:rsid w:val="00E655A7"/>
    <w:rsid w:val="00E66210"/>
    <w:rsid w:val="00E67287"/>
    <w:rsid w:val="00E67670"/>
    <w:rsid w:val="00E676D8"/>
    <w:rsid w:val="00E678FA"/>
    <w:rsid w:val="00E70152"/>
    <w:rsid w:val="00E70506"/>
    <w:rsid w:val="00E722DC"/>
    <w:rsid w:val="00E72827"/>
    <w:rsid w:val="00E72B04"/>
    <w:rsid w:val="00E72B0B"/>
    <w:rsid w:val="00E73933"/>
    <w:rsid w:val="00E74D75"/>
    <w:rsid w:val="00E758E2"/>
    <w:rsid w:val="00E76B34"/>
    <w:rsid w:val="00E76F37"/>
    <w:rsid w:val="00E773D5"/>
    <w:rsid w:val="00E77645"/>
    <w:rsid w:val="00E7778F"/>
    <w:rsid w:val="00E80B0B"/>
    <w:rsid w:val="00E82BC8"/>
    <w:rsid w:val="00E8330F"/>
    <w:rsid w:val="00E838AA"/>
    <w:rsid w:val="00E86928"/>
    <w:rsid w:val="00E86F0D"/>
    <w:rsid w:val="00E870CD"/>
    <w:rsid w:val="00E8740E"/>
    <w:rsid w:val="00E87C0D"/>
    <w:rsid w:val="00E957C6"/>
    <w:rsid w:val="00E95A0E"/>
    <w:rsid w:val="00E96E21"/>
    <w:rsid w:val="00E96F79"/>
    <w:rsid w:val="00EA1266"/>
    <w:rsid w:val="00EA22F8"/>
    <w:rsid w:val="00EA236A"/>
    <w:rsid w:val="00EA472F"/>
    <w:rsid w:val="00EA6955"/>
    <w:rsid w:val="00EA742F"/>
    <w:rsid w:val="00EA7D6B"/>
    <w:rsid w:val="00EB0BA3"/>
    <w:rsid w:val="00EB3379"/>
    <w:rsid w:val="00EB4185"/>
    <w:rsid w:val="00EB4384"/>
    <w:rsid w:val="00EB60B7"/>
    <w:rsid w:val="00EB60BA"/>
    <w:rsid w:val="00EB78B1"/>
    <w:rsid w:val="00EB7D70"/>
    <w:rsid w:val="00EC01C8"/>
    <w:rsid w:val="00EC2119"/>
    <w:rsid w:val="00EC23FA"/>
    <w:rsid w:val="00EC263E"/>
    <w:rsid w:val="00EC2E08"/>
    <w:rsid w:val="00EC37C8"/>
    <w:rsid w:val="00EC3973"/>
    <w:rsid w:val="00EC445F"/>
    <w:rsid w:val="00EC474F"/>
    <w:rsid w:val="00EC4A25"/>
    <w:rsid w:val="00EC56CF"/>
    <w:rsid w:val="00EC70E5"/>
    <w:rsid w:val="00EC7F6A"/>
    <w:rsid w:val="00ED06A4"/>
    <w:rsid w:val="00ED0957"/>
    <w:rsid w:val="00ED1BBA"/>
    <w:rsid w:val="00ED1CA4"/>
    <w:rsid w:val="00ED1D25"/>
    <w:rsid w:val="00ED2CF8"/>
    <w:rsid w:val="00ED3445"/>
    <w:rsid w:val="00ED39C3"/>
    <w:rsid w:val="00ED3CDF"/>
    <w:rsid w:val="00ED720A"/>
    <w:rsid w:val="00ED75D6"/>
    <w:rsid w:val="00ED7B26"/>
    <w:rsid w:val="00EE058C"/>
    <w:rsid w:val="00EE05A5"/>
    <w:rsid w:val="00EE0635"/>
    <w:rsid w:val="00EE13A8"/>
    <w:rsid w:val="00EE1A73"/>
    <w:rsid w:val="00EE29AC"/>
    <w:rsid w:val="00EE2D28"/>
    <w:rsid w:val="00EE42CE"/>
    <w:rsid w:val="00EE5B63"/>
    <w:rsid w:val="00EE6A05"/>
    <w:rsid w:val="00EF02D5"/>
    <w:rsid w:val="00EF0D20"/>
    <w:rsid w:val="00EF115B"/>
    <w:rsid w:val="00EF2CB7"/>
    <w:rsid w:val="00EF2E4A"/>
    <w:rsid w:val="00EF4175"/>
    <w:rsid w:val="00EF4630"/>
    <w:rsid w:val="00EF492E"/>
    <w:rsid w:val="00EF5AC3"/>
    <w:rsid w:val="00EF628F"/>
    <w:rsid w:val="00EF7667"/>
    <w:rsid w:val="00F00780"/>
    <w:rsid w:val="00F025A2"/>
    <w:rsid w:val="00F03003"/>
    <w:rsid w:val="00F0351E"/>
    <w:rsid w:val="00F03C5A"/>
    <w:rsid w:val="00F03F4F"/>
    <w:rsid w:val="00F0430E"/>
    <w:rsid w:val="00F04AE2"/>
    <w:rsid w:val="00F0556B"/>
    <w:rsid w:val="00F076C8"/>
    <w:rsid w:val="00F076CB"/>
    <w:rsid w:val="00F107DB"/>
    <w:rsid w:val="00F12502"/>
    <w:rsid w:val="00F127B7"/>
    <w:rsid w:val="00F12C52"/>
    <w:rsid w:val="00F134E5"/>
    <w:rsid w:val="00F13D6C"/>
    <w:rsid w:val="00F13ED5"/>
    <w:rsid w:val="00F14B14"/>
    <w:rsid w:val="00F16632"/>
    <w:rsid w:val="00F17C61"/>
    <w:rsid w:val="00F17F82"/>
    <w:rsid w:val="00F2026E"/>
    <w:rsid w:val="00F21F3E"/>
    <w:rsid w:val="00F2210A"/>
    <w:rsid w:val="00F2245D"/>
    <w:rsid w:val="00F22463"/>
    <w:rsid w:val="00F23D56"/>
    <w:rsid w:val="00F23D86"/>
    <w:rsid w:val="00F23E13"/>
    <w:rsid w:val="00F24153"/>
    <w:rsid w:val="00F260B0"/>
    <w:rsid w:val="00F26C6C"/>
    <w:rsid w:val="00F26F58"/>
    <w:rsid w:val="00F30486"/>
    <w:rsid w:val="00F31A73"/>
    <w:rsid w:val="00F3248E"/>
    <w:rsid w:val="00F34A3B"/>
    <w:rsid w:val="00F36CB5"/>
    <w:rsid w:val="00F36DA6"/>
    <w:rsid w:val="00F37743"/>
    <w:rsid w:val="00F402FC"/>
    <w:rsid w:val="00F40BBA"/>
    <w:rsid w:val="00F4160A"/>
    <w:rsid w:val="00F418AD"/>
    <w:rsid w:val="00F41989"/>
    <w:rsid w:val="00F41BFB"/>
    <w:rsid w:val="00F41D6C"/>
    <w:rsid w:val="00F42B61"/>
    <w:rsid w:val="00F42D7E"/>
    <w:rsid w:val="00F436F0"/>
    <w:rsid w:val="00F4454A"/>
    <w:rsid w:val="00F456C3"/>
    <w:rsid w:val="00F4683A"/>
    <w:rsid w:val="00F50A0F"/>
    <w:rsid w:val="00F50DEB"/>
    <w:rsid w:val="00F50F3A"/>
    <w:rsid w:val="00F52E22"/>
    <w:rsid w:val="00F53EC9"/>
    <w:rsid w:val="00F54760"/>
    <w:rsid w:val="00F54829"/>
    <w:rsid w:val="00F54A3D"/>
    <w:rsid w:val="00F56DDF"/>
    <w:rsid w:val="00F57E74"/>
    <w:rsid w:val="00F609E8"/>
    <w:rsid w:val="00F627B1"/>
    <w:rsid w:val="00F62A26"/>
    <w:rsid w:val="00F653B8"/>
    <w:rsid w:val="00F658F4"/>
    <w:rsid w:val="00F65FC0"/>
    <w:rsid w:val="00F6669C"/>
    <w:rsid w:val="00F66FC6"/>
    <w:rsid w:val="00F675DC"/>
    <w:rsid w:val="00F703DE"/>
    <w:rsid w:val="00F70559"/>
    <w:rsid w:val="00F70A2C"/>
    <w:rsid w:val="00F7219F"/>
    <w:rsid w:val="00F73FF1"/>
    <w:rsid w:val="00F753D1"/>
    <w:rsid w:val="00F754C5"/>
    <w:rsid w:val="00F75748"/>
    <w:rsid w:val="00F767B9"/>
    <w:rsid w:val="00F76C5A"/>
    <w:rsid w:val="00F76F8F"/>
    <w:rsid w:val="00F816CF"/>
    <w:rsid w:val="00F81C69"/>
    <w:rsid w:val="00F82564"/>
    <w:rsid w:val="00F826B3"/>
    <w:rsid w:val="00F8275A"/>
    <w:rsid w:val="00F82D09"/>
    <w:rsid w:val="00F83ACB"/>
    <w:rsid w:val="00F84D05"/>
    <w:rsid w:val="00F8519C"/>
    <w:rsid w:val="00F86F01"/>
    <w:rsid w:val="00F873D2"/>
    <w:rsid w:val="00F9036B"/>
    <w:rsid w:val="00F9106C"/>
    <w:rsid w:val="00F918E7"/>
    <w:rsid w:val="00F923F9"/>
    <w:rsid w:val="00F92CEA"/>
    <w:rsid w:val="00F93C3A"/>
    <w:rsid w:val="00F95682"/>
    <w:rsid w:val="00F967C9"/>
    <w:rsid w:val="00F968CA"/>
    <w:rsid w:val="00F971AA"/>
    <w:rsid w:val="00F97736"/>
    <w:rsid w:val="00FA0518"/>
    <w:rsid w:val="00FA0BC3"/>
    <w:rsid w:val="00FA1266"/>
    <w:rsid w:val="00FA17D9"/>
    <w:rsid w:val="00FA1E98"/>
    <w:rsid w:val="00FA4A45"/>
    <w:rsid w:val="00FA606A"/>
    <w:rsid w:val="00FA755C"/>
    <w:rsid w:val="00FB0ED2"/>
    <w:rsid w:val="00FB12F2"/>
    <w:rsid w:val="00FB1B54"/>
    <w:rsid w:val="00FB25D9"/>
    <w:rsid w:val="00FB2B6A"/>
    <w:rsid w:val="00FB4B7E"/>
    <w:rsid w:val="00FB5ED3"/>
    <w:rsid w:val="00FB62D6"/>
    <w:rsid w:val="00FB7070"/>
    <w:rsid w:val="00FC1192"/>
    <w:rsid w:val="00FC144E"/>
    <w:rsid w:val="00FC1499"/>
    <w:rsid w:val="00FC1926"/>
    <w:rsid w:val="00FC195A"/>
    <w:rsid w:val="00FC1A80"/>
    <w:rsid w:val="00FC384E"/>
    <w:rsid w:val="00FC4872"/>
    <w:rsid w:val="00FC4C02"/>
    <w:rsid w:val="00FC526A"/>
    <w:rsid w:val="00FC5FE8"/>
    <w:rsid w:val="00FC69E4"/>
    <w:rsid w:val="00FC7E6B"/>
    <w:rsid w:val="00FD0B52"/>
    <w:rsid w:val="00FD3586"/>
    <w:rsid w:val="00FD4DE9"/>
    <w:rsid w:val="00FD5055"/>
    <w:rsid w:val="00FD64A7"/>
    <w:rsid w:val="00FD6B00"/>
    <w:rsid w:val="00FD71D1"/>
    <w:rsid w:val="00FD75F6"/>
    <w:rsid w:val="00FD780C"/>
    <w:rsid w:val="00FD7A6F"/>
    <w:rsid w:val="00FD7D30"/>
    <w:rsid w:val="00FE23D8"/>
    <w:rsid w:val="00FE2AB4"/>
    <w:rsid w:val="00FE3864"/>
    <w:rsid w:val="00FE40AD"/>
    <w:rsid w:val="00FE52F8"/>
    <w:rsid w:val="00FE6F9D"/>
    <w:rsid w:val="00FE724C"/>
    <w:rsid w:val="00FE7EAE"/>
    <w:rsid w:val="00FF0531"/>
    <w:rsid w:val="00FF158F"/>
    <w:rsid w:val="00FF1FB9"/>
    <w:rsid w:val="00FF22E0"/>
    <w:rsid w:val="00FF327F"/>
    <w:rsid w:val="00FF3AB2"/>
    <w:rsid w:val="00FF3B5E"/>
    <w:rsid w:val="00FF3CA9"/>
    <w:rsid w:val="00FF3CF1"/>
    <w:rsid w:val="00FF3E4F"/>
    <w:rsid w:val="00FF40A9"/>
    <w:rsid w:val="00FF46A4"/>
    <w:rsid w:val="00FF4C45"/>
    <w:rsid w:val="00FF5009"/>
    <w:rsid w:val="00FF53B2"/>
    <w:rsid w:val="00FF72B8"/>
    <w:rsid w:val="00FF758C"/>
    <w:rsid w:val="02AAFCA0"/>
    <w:rsid w:val="05AEA048"/>
    <w:rsid w:val="0B144C8B"/>
    <w:rsid w:val="0D2103CF"/>
    <w:rsid w:val="0D632635"/>
    <w:rsid w:val="0F54976F"/>
    <w:rsid w:val="0FA31F23"/>
    <w:rsid w:val="126B6A64"/>
    <w:rsid w:val="138275EA"/>
    <w:rsid w:val="13FB5EB7"/>
    <w:rsid w:val="157990A6"/>
    <w:rsid w:val="16000915"/>
    <w:rsid w:val="1762E7DF"/>
    <w:rsid w:val="1775FC2E"/>
    <w:rsid w:val="17F4FFBA"/>
    <w:rsid w:val="183E438E"/>
    <w:rsid w:val="195AC683"/>
    <w:rsid w:val="1CB0F7EE"/>
    <w:rsid w:val="1DDFB540"/>
    <w:rsid w:val="1EA51503"/>
    <w:rsid w:val="22587E90"/>
    <w:rsid w:val="2AE1845D"/>
    <w:rsid w:val="310057B4"/>
    <w:rsid w:val="36EEAD5A"/>
    <w:rsid w:val="37723A99"/>
    <w:rsid w:val="38732AEF"/>
    <w:rsid w:val="3A4BD55A"/>
    <w:rsid w:val="3D642E4E"/>
    <w:rsid w:val="3E409942"/>
    <w:rsid w:val="41FDC937"/>
    <w:rsid w:val="42B7F6F3"/>
    <w:rsid w:val="42C99B4F"/>
    <w:rsid w:val="42DBF71C"/>
    <w:rsid w:val="4329C731"/>
    <w:rsid w:val="43C96360"/>
    <w:rsid w:val="46BC1FEF"/>
    <w:rsid w:val="486D19E6"/>
    <w:rsid w:val="4A65B177"/>
    <w:rsid w:val="53E8EE69"/>
    <w:rsid w:val="56257D2E"/>
    <w:rsid w:val="577B5274"/>
    <w:rsid w:val="5851AABB"/>
    <w:rsid w:val="58ED7200"/>
    <w:rsid w:val="5BE6AE6F"/>
    <w:rsid w:val="61C1B3EC"/>
    <w:rsid w:val="646099AB"/>
    <w:rsid w:val="67B86915"/>
    <w:rsid w:val="67FA7910"/>
    <w:rsid w:val="6EF7D1F9"/>
    <w:rsid w:val="70F0C9E5"/>
    <w:rsid w:val="73C69ED4"/>
    <w:rsid w:val="73DC43FA"/>
    <w:rsid w:val="76203590"/>
    <w:rsid w:val="767FBF5E"/>
    <w:rsid w:val="7AC2B2F6"/>
    <w:rsid w:val="7AE858E3"/>
    <w:rsid w:val="7EA2CB3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AF9ED90C-239D-4FFA-AC30-3DD0BF5F5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189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NOZchn">
    <w:name w:val="NO Zchn"/>
    <w:qFormat/>
    <w:locked/>
    <w:rsid w:val="00E4347B"/>
    <w:rPr>
      <w:rFonts w:eastAsiaTheme="minorEastAsia"/>
      <w:lang w:val="en-GB" w:eastAsia="en-US"/>
    </w:rPr>
  </w:style>
  <w:style w:type="paragraph" w:customStyle="1" w:styleId="Proposal">
    <w:name w:val="Proposal"/>
    <w:basedOn w:val="BodyText"/>
    <w:qFormat/>
    <w:rsid w:val="004A7B05"/>
    <w:pPr>
      <w:numPr>
        <w:numId w:val="45"/>
      </w:numPr>
      <w:tabs>
        <w:tab w:val="clear" w:pos="2580"/>
        <w:tab w:val="num" w:pos="360"/>
        <w:tab w:val="num" w:pos="1304"/>
        <w:tab w:val="left" w:pos="1701"/>
      </w:tabs>
      <w:overflowPunct w:val="0"/>
      <w:autoSpaceDE w:val="0"/>
      <w:autoSpaceDN w:val="0"/>
      <w:adjustRightInd w:val="0"/>
      <w:ind w:left="1304" w:firstLine="0"/>
      <w:jc w:val="both"/>
      <w:textAlignment w:val="baseline"/>
    </w:pPr>
    <w:rPr>
      <w:rFonts w:ascii="Arial" w:eastAsia="SimSun" w:hAnsi="Arial"/>
      <w:b/>
      <w:bCs/>
      <w:lang w:eastAsia="zh-CN"/>
    </w:rPr>
  </w:style>
  <w:style w:type="paragraph" w:styleId="BodyText">
    <w:name w:val="Body Text"/>
    <w:basedOn w:val="Normal"/>
    <w:link w:val="BodyTextChar"/>
    <w:rsid w:val="004A7B05"/>
    <w:pPr>
      <w:spacing w:after="120"/>
    </w:pPr>
  </w:style>
  <w:style w:type="character" w:customStyle="1" w:styleId="BodyTextChar">
    <w:name w:val="Body Text Char"/>
    <w:basedOn w:val="DefaultParagraphFont"/>
    <w:link w:val="BodyText"/>
    <w:rsid w:val="004A7B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7213796">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0545884">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53255996">
      <w:bodyDiv w:val="1"/>
      <w:marLeft w:val="0"/>
      <w:marRight w:val="0"/>
      <w:marTop w:val="0"/>
      <w:marBottom w:val="0"/>
      <w:divBdr>
        <w:top w:val="none" w:sz="0" w:space="0" w:color="auto"/>
        <w:left w:val="none" w:sz="0" w:space="0" w:color="auto"/>
        <w:bottom w:val="none" w:sz="0" w:space="0" w:color="auto"/>
        <w:right w:val="none" w:sz="0" w:space="0" w:color="auto"/>
      </w:divBdr>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64133373">
      <w:bodyDiv w:val="1"/>
      <w:marLeft w:val="0"/>
      <w:marRight w:val="0"/>
      <w:marTop w:val="0"/>
      <w:marBottom w:val="0"/>
      <w:divBdr>
        <w:top w:val="none" w:sz="0" w:space="0" w:color="auto"/>
        <w:left w:val="none" w:sz="0" w:space="0" w:color="auto"/>
        <w:bottom w:val="none" w:sz="0" w:space="0" w:color="auto"/>
        <w:right w:val="none" w:sz="0" w:space="0" w:color="auto"/>
      </w:divBdr>
      <w:divsChild>
        <w:div w:id="137654681">
          <w:marLeft w:val="835"/>
          <w:marRight w:val="0"/>
          <w:marTop w:val="0"/>
          <w:marBottom w:val="60"/>
          <w:divBdr>
            <w:top w:val="none" w:sz="0" w:space="0" w:color="auto"/>
            <w:left w:val="none" w:sz="0" w:space="0" w:color="auto"/>
            <w:bottom w:val="none" w:sz="0" w:space="0" w:color="auto"/>
            <w:right w:val="none" w:sz="0" w:space="0" w:color="auto"/>
          </w:divBdr>
        </w:div>
        <w:div w:id="327295581">
          <w:marLeft w:val="562"/>
          <w:marRight w:val="0"/>
          <w:marTop w:val="0"/>
          <w:marBottom w:val="60"/>
          <w:divBdr>
            <w:top w:val="none" w:sz="0" w:space="0" w:color="auto"/>
            <w:left w:val="none" w:sz="0" w:space="0" w:color="auto"/>
            <w:bottom w:val="none" w:sz="0" w:space="0" w:color="auto"/>
            <w:right w:val="none" w:sz="0" w:space="0" w:color="auto"/>
          </w:divBdr>
        </w:div>
        <w:div w:id="820973128">
          <w:marLeft w:val="1123"/>
          <w:marRight w:val="0"/>
          <w:marTop w:val="0"/>
          <w:marBottom w:val="60"/>
          <w:divBdr>
            <w:top w:val="none" w:sz="0" w:space="0" w:color="auto"/>
            <w:left w:val="none" w:sz="0" w:space="0" w:color="auto"/>
            <w:bottom w:val="none" w:sz="0" w:space="0" w:color="auto"/>
            <w:right w:val="none" w:sz="0" w:space="0" w:color="auto"/>
          </w:divBdr>
        </w:div>
        <w:div w:id="826285057">
          <w:marLeft w:val="835"/>
          <w:marRight w:val="0"/>
          <w:marTop w:val="0"/>
          <w:marBottom w:val="60"/>
          <w:divBdr>
            <w:top w:val="none" w:sz="0" w:space="0" w:color="auto"/>
            <w:left w:val="none" w:sz="0" w:space="0" w:color="auto"/>
            <w:bottom w:val="none" w:sz="0" w:space="0" w:color="auto"/>
            <w:right w:val="none" w:sz="0" w:space="0" w:color="auto"/>
          </w:divBdr>
        </w:div>
        <w:div w:id="1179006343">
          <w:marLeft w:val="562"/>
          <w:marRight w:val="0"/>
          <w:marTop w:val="0"/>
          <w:marBottom w:val="60"/>
          <w:divBdr>
            <w:top w:val="none" w:sz="0" w:space="0" w:color="auto"/>
            <w:left w:val="none" w:sz="0" w:space="0" w:color="auto"/>
            <w:bottom w:val="none" w:sz="0" w:space="0" w:color="auto"/>
            <w:right w:val="none" w:sz="0" w:space="0" w:color="auto"/>
          </w:divBdr>
        </w:div>
        <w:div w:id="1298878426">
          <w:marLeft w:val="835"/>
          <w:marRight w:val="0"/>
          <w:marTop w:val="0"/>
          <w:marBottom w:val="60"/>
          <w:divBdr>
            <w:top w:val="none" w:sz="0" w:space="0" w:color="auto"/>
            <w:left w:val="none" w:sz="0" w:space="0" w:color="auto"/>
            <w:bottom w:val="none" w:sz="0" w:space="0" w:color="auto"/>
            <w:right w:val="none" w:sz="0" w:space="0" w:color="auto"/>
          </w:divBdr>
        </w:div>
        <w:div w:id="1786195676">
          <w:marLeft w:val="562"/>
          <w:marRight w:val="0"/>
          <w:marTop w:val="0"/>
          <w:marBottom w:val="60"/>
          <w:divBdr>
            <w:top w:val="none" w:sz="0" w:space="0" w:color="auto"/>
            <w:left w:val="none" w:sz="0" w:space="0" w:color="auto"/>
            <w:bottom w:val="none" w:sz="0" w:space="0" w:color="auto"/>
            <w:right w:val="none" w:sz="0" w:space="0" w:color="auto"/>
          </w:divBdr>
        </w:div>
        <w:div w:id="1928732683">
          <w:marLeft w:val="835"/>
          <w:marRight w:val="0"/>
          <w:marTop w:val="0"/>
          <w:marBottom w:val="6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RBI5PAMIO524-1616901215-61307</_dlc_DocId>
    <_dlc_DocIdUrl xmlns="71c5aaf6-e6ce-465b-b873-5148d2a4c105">
      <Url>https://nokia.sharepoint.com/sites/gxp/_layouts/15/DocIdRedir.aspx?ID=RBI5PAMIO524-1616901215-61307</Url>
      <Description>RBI5PAMIO524-1616901215-61307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Props1.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36EFF31B-ECF4-43A4-A708-DCE6806F7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6.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7.xml><?xml version="1.0" encoding="utf-8"?>
<ds:datastoreItem xmlns:ds="http://schemas.openxmlformats.org/officeDocument/2006/customXml" ds:itemID="{C658A2C1-56E3-4AD8-9549-FD65F82D19FD}">
  <ds:schemaRef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purl.org/dc/elements/1.1/"/>
    <ds:schemaRef ds:uri="http://purl.org/dc/terms/"/>
    <ds:schemaRef ds:uri="7275bb01-7583-478d-bc14-e839a2dd5989"/>
    <ds:schemaRef ds:uri="http://purl.org/dc/dcmitype/"/>
    <ds:schemaRef ds:uri="http://schemas.openxmlformats.org/package/2006/metadata/core-properties"/>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4</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9742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2</cp:revision>
  <cp:lastPrinted>2019-03-28T15:16:00Z</cp:lastPrinted>
  <dcterms:created xsi:type="dcterms:W3CDTF">2025-11-05T06:41:00Z</dcterms:created>
  <dcterms:modified xsi:type="dcterms:W3CDTF">2025-11-05T06:41:00Z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55c18abe-ac11-4350-8aa7-f2e7c08fcd85</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